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0490" w:rsidRPr="009B278D" w:rsidRDefault="009B278D" w:rsidP="00D171DE">
      <w:pPr>
        <w:spacing w:line="360" w:lineRule="auto"/>
        <w:rPr>
          <w:sz w:val="18"/>
          <w:szCs w:val="18"/>
        </w:rPr>
      </w:pPr>
      <w:r w:rsidRPr="009B278D">
        <w:rPr>
          <w:sz w:val="18"/>
          <w:szCs w:val="18"/>
        </w:rPr>
        <w:t>43992-АХ/Д26и</w:t>
      </w:r>
      <w:r>
        <w:rPr>
          <w:sz w:val="18"/>
          <w:szCs w:val="18"/>
          <w:lang w:val="en-US"/>
        </w:rPr>
        <w:t xml:space="preserve"> </w:t>
      </w:r>
      <w:r>
        <w:rPr>
          <w:sz w:val="18"/>
          <w:szCs w:val="18"/>
        </w:rPr>
        <w:t>22.12.2020</w:t>
      </w:r>
      <w:bookmarkStart w:id="0" w:name="_GoBack"/>
      <w:bookmarkEnd w:id="0"/>
    </w:p>
    <w:p w:rsidR="00736FDA" w:rsidRDefault="00E4003F" w:rsidP="00736FDA">
      <w:pPr>
        <w:spacing w:line="360" w:lineRule="auto"/>
        <w:jc w:val="center"/>
        <w:rPr>
          <w:sz w:val="26"/>
          <w:szCs w:val="26"/>
        </w:rPr>
      </w:pPr>
      <w:r w:rsidRPr="00BE0678">
        <w:rPr>
          <w:sz w:val="26"/>
          <w:szCs w:val="26"/>
        </w:rPr>
        <w:t xml:space="preserve">ЗАКЛЮЧЕНИЕ </w:t>
      </w:r>
    </w:p>
    <w:p w:rsidR="00CE219F" w:rsidRPr="00BE0678" w:rsidRDefault="00E4003F" w:rsidP="007C47C4">
      <w:pPr>
        <w:jc w:val="center"/>
        <w:rPr>
          <w:sz w:val="26"/>
          <w:szCs w:val="26"/>
        </w:rPr>
      </w:pPr>
      <w:r w:rsidRPr="00A822BE">
        <w:rPr>
          <w:sz w:val="26"/>
          <w:szCs w:val="26"/>
        </w:rPr>
        <w:t>об оцен</w:t>
      </w:r>
      <w:r w:rsidR="00736FDA" w:rsidRPr="00A822BE">
        <w:rPr>
          <w:sz w:val="26"/>
          <w:szCs w:val="26"/>
        </w:rPr>
        <w:t>ке регулирующего воздействия</w:t>
      </w:r>
      <w:r w:rsidR="008E7F33" w:rsidRPr="00A822BE">
        <w:rPr>
          <w:sz w:val="26"/>
          <w:szCs w:val="26"/>
        </w:rPr>
        <w:t xml:space="preserve"> на проект </w:t>
      </w:r>
      <w:r w:rsidR="007C47C4">
        <w:rPr>
          <w:sz w:val="26"/>
          <w:szCs w:val="26"/>
        </w:rPr>
        <w:t>ф</w:t>
      </w:r>
      <w:r w:rsidR="007C47C4" w:rsidRPr="007C47C4">
        <w:rPr>
          <w:sz w:val="26"/>
          <w:szCs w:val="26"/>
        </w:rPr>
        <w:t>едерального закона</w:t>
      </w:r>
      <w:r w:rsidR="007C47C4">
        <w:rPr>
          <w:sz w:val="26"/>
          <w:szCs w:val="26"/>
        </w:rPr>
        <w:t xml:space="preserve"> «О внесении изменений в Ф</w:t>
      </w:r>
      <w:r w:rsidR="007C47C4" w:rsidRPr="007C47C4">
        <w:rPr>
          <w:sz w:val="26"/>
          <w:szCs w:val="26"/>
        </w:rPr>
        <w:t xml:space="preserve">едеральный </w:t>
      </w:r>
      <w:r w:rsidR="007C47C4">
        <w:rPr>
          <w:sz w:val="26"/>
          <w:szCs w:val="26"/>
        </w:rPr>
        <w:t>закон «О промыш</w:t>
      </w:r>
      <w:r w:rsidR="007C47C4" w:rsidRPr="007C47C4">
        <w:rPr>
          <w:sz w:val="26"/>
          <w:szCs w:val="26"/>
        </w:rPr>
        <w:t>ленной безопасности</w:t>
      </w:r>
      <w:r w:rsidR="007C47C4">
        <w:rPr>
          <w:sz w:val="26"/>
          <w:szCs w:val="26"/>
        </w:rPr>
        <w:t xml:space="preserve"> опасны</w:t>
      </w:r>
      <w:r w:rsidR="007C47C4" w:rsidRPr="007C47C4">
        <w:rPr>
          <w:sz w:val="26"/>
          <w:szCs w:val="26"/>
        </w:rPr>
        <w:t>х производственных объектов» в части эксплуатации зданий,</w:t>
      </w:r>
      <w:r w:rsidR="007C47C4">
        <w:rPr>
          <w:sz w:val="26"/>
          <w:szCs w:val="26"/>
        </w:rPr>
        <w:t xml:space="preserve"> </w:t>
      </w:r>
      <w:r w:rsidR="007C47C4" w:rsidRPr="007C47C4">
        <w:rPr>
          <w:sz w:val="26"/>
          <w:szCs w:val="26"/>
        </w:rPr>
        <w:t xml:space="preserve">сооружений </w:t>
      </w:r>
      <w:r w:rsidR="007C47C4">
        <w:rPr>
          <w:sz w:val="26"/>
          <w:szCs w:val="26"/>
        </w:rPr>
        <w:br/>
      </w:r>
      <w:r w:rsidR="007C47C4" w:rsidRPr="007C47C4">
        <w:rPr>
          <w:sz w:val="26"/>
          <w:szCs w:val="26"/>
        </w:rPr>
        <w:t>и технических устро</w:t>
      </w:r>
      <w:r w:rsidR="007C47C4">
        <w:rPr>
          <w:sz w:val="26"/>
          <w:szCs w:val="26"/>
        </w:rPr>
        <w:t>йств на опасных производственны</w:t>
      </w:r>
      <w:r w:rsidR="007C47C4" w:rsidRPr="007C47C4">
        <w:rPr>
          <w:sz w:val="26"/>
          <w:szCs w:val="26"/>
        </w:rPr>
        <w:t>х объектах»</w:t>
      </w:r>
      <w:r w:rsidR="00C52E11">
        <w:rPr>
          <w:sz w:val="26"/>
          <w:szCs w:val="26"/>
        </w:rPr>
        <w:t xml:space="preserve"> </w:t>
      </w:r>
    </w:p>
    <w:p w:rsidR="0089262D" w:rsidRDefault="0089262D" w:rsidP="00D171DE">
      <w:pPr>
        <w:jc w:val="both"/>
      </w:pPr>
    </w:p>
    <w:p w:rsidR="007F3BD6" w:rsidRPr="00D171DE" w:rsidRDefault="007F3BD6" w:rsidP="00D171DE">
      <w:pPr>
        <w:jc w:val="both"/>
      </w:pPr>
    </w:p>
    <w:p w:rsidR="00E4003F" w:rsidRPr="007F3BD6" w:rsidRDefault="000E0B02" w:rsidP="007F3BD6">
      <w:pPr>
        <w:spacing w:line="336" w:lineRule="auto"/>
        <w:ind w:firstLine="709"/>
        <w:contextualSpacing/>
        <w:jc w:val="both"/>
        <w:rPr>
          <w:sz w:val="26"/>
          <w:szCs w:val="26"/>
        </w:rPr>
      </w:pPr>
      <w:r w:rsidRPr="007F3BD6">
        <w:rPr>
          <w:sz w:val="26"/>
          <w:szCs w:val="26"/>
        </w:rPr>
        <w:t>Минэкономразвития России</w:t>
      </w:r>
      <w:r w:rsidR="00E4003F" w:rsidRPr="007F3BD6">
        <w:rPr>
          <w:sz w:val="26"/>
          <w:szCs w:val="26"/>
        </w:rPr>
        <w:t xml:space="preserve"> в соответствии с пунктом </w:t>
      </w:r>
      <w:r w:rsidR="008E7F33" w:rsidRPr="007F3BD6">
        <w:rPr>
          <w:sz w:val="26"/>
          <w:szCs w:val="26"/>
        </w:rPr>
        <w:t xml:space="preserve">26 </w:t>
      </w:r>
      <w:r w:rsidR="00E4003F" w:rsidRPr="007F3BD6">
        <w:rPr>
          <w:sz w:val="26"/>
          <w:szCs w:val="26"/>
        </w:rPr>
        <w:t xml:space="preserve">Правил проведения федеральными органами исполнительной власти оценки регулирующего воздействия проектов нормативных правовых актов и проектов решений Евразийской экономической комиссии, утвержденных постановлением Правительства Российской Федерации </w:t>
      </w:r>
      <w:r w:rsidR="00BF37F4" w:rsidRPr="007F3BD6">
        <w:rPr>
          <w:sz w:val="26"/>
          <w:szCs w:val="26"/>
        </w:rPr>
        <w:br/>
      </w:r>
      <w:r w:rsidR="00E4003F" w:rsidRPr="007F3BD6">
        <w:rPr>
          <w:sz w:val="26"/>
          <w:szCs w:val="26"/>
        </w:rPr>
        <w:t>от 17</w:t>
      </w:r>
      <w:r w:rsidR="00A822BE" w:rsidRPr="007F3BD6">
        <w:rPr>
          <w:sz w:val="26"/>
          <w:szCs w:val="26"/>
        </w:rPr>
        <w:t xml:space="preserve"> </w:t>
      </w:r>
      <w:r w:rsidR="00E4003F" w:rsidRPr="007F3BD6">
        <w:rPr>
          <w:sz w:val="26"/>
          <w:szCs w:val="26"/>
        </w:rPr>
        <w:t xml:space="preserve">декабря 2012 г. № 1318 (далее – Правила), рассмотрело </w:t>
      </w:r>
      <w:r w:rsidR="003E3414" w:rsidRPr="007F3BD6">
        <w:rPr>
          <w:sz w:val="26"/>
          <w:szCs w:val="26"/>
        </w:rPr>
        <w:t xml:space="preserve">проект </w:t>
      </w:r>
      <w:r w:rsidR="007C47C4" w:rsidRPr="007F3BD6">
        <w:rPr>
          <w:sz w:val="26"/>
          <w:szCs w:val="26"/>
        </w:rPr>
        <w:t>федерального закона «О внесении изменений в Федеральный закон «О промышленной безопасности опасных производственных объектов» в части эксплуатации зданий, сооружений и технических устройств на опасных производственных объектах»</w:t>
      </w:r>
      <w:r w:rsidR="000B4A7C" w:rsidRPr="007F3BD6">
        <w:rPr>
          <w:sz w:val="26"/>
          <w:szCs w:val="26"/>
        </w:rPr>
        <w:t xml:space="preserve"> (далее – проект акта)</w:t>
      </w:r>
      <w:r w:rsidR="00E4003F" w:rsidRPr="007F3BD6">
        <w:rPr>
          <w:sz w:val="26"/>
          <w:szCs w:val="26"/>
        </w:rPr>
        <w:t>,</w:t>
      </w:r>
      <w:r w:rsidR="00E23CB7" w:rsidRPr="007F3BD6">
        <w:rPr>
          <w:sz w:val="26"/>
          <w:szCs w:val="26"/>
        </w:rPr>
        <w:t xml:space="preserve"> </w:t>
      </w:r>
      <w:r w:rsidR="00881046" w:rsidRPr="007F3BD6">
        <w:rPr>
          <w:sz w:val="26"/>
          <w:szCs w:val="26"/>
        </w:rPr>
        <w:t xml:space="preserve">разработанный </w:t>
      </w:r>
      <w:r w:rsidR="007C47C4" w:rsidRPr="007F3BD6">
        <w:rPr>
          <w:sz w:val="26"/>
          <w:szCs w:val="26"/>
        </w:rPr>
        <w:br/>
      </w:r>
      <w:r w:rsidR="00881046" w:rsidRPr="007F3BD6">
        <w:rPr>
          <w:sz w:val="26"/>
          <w:szCs w:val="26"/>
        </w:rPr>
        <w:t xml:space="preserve">и </w:t>
      </w:r>
      <w:r w:rsidR="00755A83" w:rsidRPr="007F3BD6">
        <w:rPr>
          <w:sz w:val="26"/>
          <w:szCs w:val="26"/>
        </w:rPr>
        <w:t xml:space="preserve">направленный для подготовки настоящего заключения </w:t>
      </w:r>
      <w:r w:rsidR="007C47C4" w:rsidRPr="007F3BD6">
        <w:rPr>
          <w:sz w:val="26"/>
          <w:szCs w:val="26"/>
        </w:rPr>
        <w:t>Ростехнадзором</w:t>
      </w:r>
      <w:r w:rsidR="007668AB" w:rsidRPr="007F3BD6">
        <w:rPr>
          <w:sz w:val="26"/>
          <w:szCs w:val="26"/>
        </w:rPr>
        <w:t xml:space="preserve"> </w:t>
      </w:r>
      <w:r w:rsidR="00881046" w:rsidRPr="007F3BD6">
        <w:rPr>
          <w:sz w:val="26"/>
          <w:szCs w:val="26"/>
        </w:rPr>
        <w:t>(далее – разработчик)</w:t>
      </w:r>
      <w:r w:rsidR="00755A83" w:rsidRPr="007F3BD6">
        <w:rPr>
          <w:sz w:val="26"/>
          <w:szCs w:val="26"/>
        </w:rPr>
        <w:t>,</w:t>
      </w:r>
      <w:r w:rsidR="00881046" w:rsidRPr="007F3BD6">
        <w:rPr>
          <w:sz w:val="26"/>
          <w:szCs w:val="26"/>
        </w:rPr>
        <w:t xml:space="preserve"> </w:t>
      </w:r>
      <w:r w:rsidR="00755A83" w:rsidRPr="007F3BD6">
        <w:rPr>
          <w:sz w:val="26"/>
          <w:szCs w:val="26"/>
        </w:rPr>
        <w:t>и сообщает следующее.</w:t>
      </w:r>
    </w:p>
    <w:p w:rsidR="002F5F4B" w:rsidRPr="007F3BD6" w:rsidRDefault="00771FC9" w:rsidP="007F3BD6">
      <w:pPr>
        <w:spacing w:line="336" w:lineRule="auto"/>
        <w:ind w:firstLine="709"/>
        <w:contextualSpacing/>
        <w:jc w:val="both"/>
        <w:rPr>
          <w:sz w:val="26"/>
          <w:szCs w:val="26"/>
        </w:rPr>
      </w:pPr>
      <w:r w:rsidRPr="007F3BD6">
        <w:rPr>
          <w:sz w:val="26"/>
          <w:szCs w:val="26"/>
        </w:rPr>
        <w:t xml:space="preserve">В соответствии с </w:t>
      </w:r>
      <w:r w:rsidR="00A8250E" w:rsidRPr="007F3BD6">
        <w:rPr>
          <w:sz w:val="26"/>
          <w:szCs w:val="26"/>
        </w:rPr>
        <w:t>пунктом 1.5</w:t>
      </w:r>
      <w:r w:rsidR="00236911" w:rsidRPr="007F3BD6">
        <w:rPr>
          <w:sz w:val="26"/>
          <w:szCs w:val="26"/>
        </w:rPr>
        <w:t xml:space="preserve"> сводного отчета о проведении оценки регулирующего воздействия проекта акта (далее – сводный отчет) </w:t>
      </w:r>
      <w:r w:rsidR="00DF66DB" w:rsidRPr="007F3BD6">
        <w:rPr>
          <w:sz w:val="26"/>
          <w:szCs w:val="26"/>
        </w:rPr>
        <w:t xml:space="preserve">проект </w:t>
      </w:r>
      <w:r w:rsidR="00A8250E" w:rsidRPr="007F3BD6">
        <w:rPr>
          <w:sz w:val="26"/>
          <w:szCs w:val="26"/>
        </w:rPr>
        <w:t xml:space="preserve">акта </w:t>
      </w:r>
      <w:r w:rsidR="00DF66DB" w:rsidRPr="007F3BD6">
        <w:rPr>
          <w:sz w:val="26"/>
          <w:szCs w:val="26"/>
        </w:rPr>
        <w:t>разработан</w:t>
      </w:r>
      <w:r w:rsidR="00B33A62" w:rsidRPr="007F3BD6">
        <w:rPr>
          <w:sz w:val="26"/>
          <w:szCs w:val="26"/>
        </w:rPr>
        <w:t xml:space="preserve"> </w:t>
      </w:r>
      <w:r w:rsidR="007C47C4" w:rsidRPr="007F3BD6">
        <w:rPr>
          <w:sz w:val="26"/>
          <w:szCs w:val="26"/>
        </w:rPr>
        <w:t xml:space="preserve">во исполнение пункта 5 подраздела «Сокращение издержек на выполнение избыточных требований </w:t>
      </w:r>
      <w:r w:rsidR="007C47C4" w:rsidRPr="007F3BD6">
        <w:rPr>
          <w:sz w:val="26"/>
          <w:szCs w:val="26"/>
        </w:rPr>
        <w:br/>
        <w:t xml:space="preserve">в сфере промышленной безопасности» раздела 5.3 «Улучшение делового климата» Общенационального плана действий, обеспечивающих восстановление занятости </w:t>
      </w:r>
      <w:r w:rsidR="00937028" w:rsidRPr="007F3BD6">
        <w:rPr>
          <w:sz w:val="26"/>
          <w:szCs w:val="26"/>
        </w:rPr>
        <w:br/>
      </w:r>
      <w:r w:rsidR="007C47C4" w:rsidRPr="007F3BD6">
        <w:rPr>
          <w:sz w:val="26"/>
          <w:szCs w:val="26"/>
        </w:rPr>
        <w:t xml:space="preserve">и доходов населения, рост экономики и долгосрочные структурные изменения </w:t>
      </w:r>
      <w:r w:rsidR="00937028" w:rsidRPr="007F3BD6">
        <w:rPr>
          <w:sz w:val="26"/>
          <w:szCs w:val="26"/>
        </w:rPr>
        <w:br/>
      </w:r>
      <w:r w:rsidR="007C47C4" w:rsidRPr="007F3BD6">
        <w:rPr>
          <w:sz w:val="26"/>
          <w:szCs w:val="26"/>
        </w:rPr>
        <w:t xml:space="preserve">в экономике, одобренного на заседании Правительства Российской Федерации </w:t>
      </w:r>
      <w:r w:rsidR="00937028" w:rsidRPr="007F3BD6">
        <w:rPr>
          <w:sz w:val="26"/>
          <w:szCs w:val="26"/>
        </w:rPr>
        <w:br/>
      </w:r>
      <w:r w:rsidR="007C47C4" w:rsidRPr="007F3BD6">
        <w:rPr>
          <w:sz w:val="26"/>
          <w:szCs w:val="26"/>
        </w:rPr>
        <w:t>23 сентября 2020 г. (протокол № 36, раздел VII) от 2 октября 2020 г. № П13-60855.</w:t>
      </w:r>
    </w:p>
    <w:p w:rsidR="007C47C4" w:rsidRPr="007F3BD6" w:rsidRDefault="00B8486E" w:rsidP="007F3BD6">
      <w:pPr>
        <w:spacing w:line="336" w:lineRule="auto"/>
        <w:ind w:firstLine="709"/>
        <w:contextualSpacing/>
        <w:jc w:val="both"/>
        <w:rPr>
          <w:sz w:val="26"/>
          <w:szCs w:val="26"/>
        </w:rPr>
      </w:pPr>
      <w:r w:rsidRPr="007F3BD6">
        <w:rPr>
          <w:sz w:val="26"/>
          <w:szCs w:val="26"/>
        </w:rPr>
        <w:t xml:space="preserve">Согласно пункту 1.6 сводного отчета </w:t>
      </w:r>
      <w:r w:rsidR="007E352D" w:rsidRPr="007F3BD6">
        <w:rPr>
          <w:sz w:val="26"/>
          <w:szCs w:val="26"/>
        </w:rPr>
        <w:t>цел</w:t>
      </w:r>
      <w:r w:rsidR="008B7B8F" w:rsidRPr="007F3BD6">
        <w:rPr>
          <w:sz w:val="26"/>
          <w:szCs w:val="26"/>
        </w:rPr>
        <w:t>ью</w:t>
      </w:r>
      <w:r w:rsidR="007E352D" w:rsidRPr="007F3BD6">
        <w:rPr>
          <w:sz w:val="26"/>
          <w:szCs w:val="26"/>
        </w:rPr>
        <w:t xml:space="preserve"> проектируемого регулирования явля</w:t>
      </w:r>
      <w:r w:rsidR="008B7B8F" w:rsidRPr="007F3BD6">
        <w:rPr>
          <w:sz w:val="26"/>
          <w:szCs w:val="26"/>
        </w:rPr>
        <w:t>е</w:t>
      </w:r>
      <w:r w:rsidR="007E352D" w:rsidRPr="007F3BD6">
        <w:rPr>
          <w:sz w:val="26"/>
          <w:szCs w:val="26"/>
        </w:rPr>
        <w:t>тся</w:t>
      </w:r>
      <w:r w:rsidR="007C47C4" w:rsidRPr="007F3BD6">
        <w:rPr>
          <w:sz w:val="26"/>
          <w:szCs w:val="26"/>
        </w:rPr>
        <w:t xml:space="preserve"> установление возможности продления сроков эксплуатации технических устройств</w:t>
      </w:r>
      <w:r w:rsidR="00937028" w:rsidRPr="007F3BD6">
        <w:rPr>
          <w:sz w:val="26"/>
          <w:szCs w:val="26"/>
        </w:rPr>
        <w:t xml:space="preserve"> (далее – ТУ)</w:t>
      </w:r>
      <w:r w:rsidR="007C47C4" w:rsidRPr="007F3BD6">
        <w:rPr>
          <w:sz w:val="26"/>
          <w:szCs w:val="26"/>
        </w:rPr>
        <w:t xml:space="preserve">, зданий и сооружений </w:t>
      </w:r>
      <w:r w:rsidR="00937028" w:rsidRPr="007F3BD6">
        <w:rPr>
          <w:sz w:val="26"/>
          <w:szCs w:val="26"/>
        </w:rPr>
        <w:t xml:space="preserve">(далее – ЗиС) </w:t>
      </w:r>
      <w:r w:rsidR="007C47C4" w:rsidRPr="007F3BD6">
        <w:rPr>
          <w:sz w:val="26"/>
          <w:szCs w:val="26"/>
        </w:rPr>
        <w:t xml:space="preserve">опасных производственных объектов </w:t>
      </w:r>
      <w:r w:rsidR="00937028" w:rsidRPr="007F3BD6">
        <w:rPr>
          <w:sz w:val="26"/>
          <w:szCs w:val="26"/>
        </w:rPr>
        <w:t xml:space="preserve">(далее – ОПО) </w:t>
      </w:r>
      <w:r w:rsidR="007C47C4" w:rsidRPr="007F3BD6">
        <w:rPr>
          <w:b/>
          <w:sz w:val="26"/>
          <w:szCs w:val="26"/>
        </w:rPr>
        <w:t>по решению руководителя организации</w:t>
      </w:r>
      <w:r w:rsidR="007C47C4" w:rsidRPr="007F3BD6">
        <w:rPr>
          <w:sz w:val="26"/>
          <w:szCs w:val="26"/>
        </w:rPr>
        <w:t xml:space="preserve">, эксплуатирующей </w:t>
      </w:r>
      <w:r w:rsidR="00937028" w:rsidRPr="007F3BD6">
        <w:rPr>
          <w:sz w:val="26"/>
          <w:szCs w:val="26"/>
        </w:rPr>
        <w:t>ОПО</w:t>
      </w:r>
      <w:r w:rsidR="007C47C4" w:rsidRPr="007F3BD6">
        <w:rPr>
          <w:sz w:val="26"/>
          <w:szCs w:val="26"/>
        </w:rPr>
        <w:t xml:space="preserve">, без проведения </w:t>
      </w:r>
      <w:r w:rsidR="00937028" w:rsidRPr="007F3BD6">
        <w:rPr>
          <w:sz w:val="26"/>
          <w:szCs w:val="26"/>
        </w:rPr>
        <w:br/>
      </w:r>
      <w:r w:rsidR="007C47C4" w:rsidRPr="007F3BD6">
        <w:rPr>
          <w:sz w:val="26"/>
          <w:szCs w:val="26"/>
        </w:rPr>
        <w:t>в отношении них экспертизы промышленной безопасности</w:t>
      </w:r>
      <w:r w:rsidR="00596B87" w:rsidRPr="007F3BD6">
        <w:rPr>
          <w:sz w:val="26"/>
          <w:szCs w:val="26"/>
        </w:rPr>
        <w:t>.</w:t>
      </w:r>
    </w:p>
    <w:p w:rsidR="000D303A" w:rsidRPr="007F3BD6" w:rsidRDefault="000D303A" w:rsidP="007F3BD6">
      <w:pPr>
        <w:spacing w:line="336" w:lineRule="auto"/>
        <w:ind w:firstLine="709"/>
        <w:contextualSpacing/>
        <w:jc w:val="both"/>
        <w:rPr>
          <w:sz w:val="26"/>
          <w:szCs w:val="26"/>
        </w:rPr>
      </w:pPr>
      <w:r w:rsidRPr="007F3BD6">
        <w:rPr>
          <w:sz w:val="26"/>
          <w:szCs w:val="26"/>
        </w:rPr>
        <w:t xml:space="preserve">Проектом акта предусматривается </w:t>
      </w:r>
      <w:r w:rsidR="00483987" w:rsidRPr="007F3BD6">
        <w:rPr>
          <w:sz w:val="26"/>
          <w:szCs w:val="26"/>
        </w:rPr>
        <w:t>разграничение проведения</w:t>
      </w:r>
      <w:r w:rsidRPr="007F3BD6">
        <w:rPr>
          <w:sz w:val="26"/>
          <w:szCs w:val="26"/>
        </w:rPr>
        <w:t xml:space="preserve"> технического диагностирования ТУ</w:t>
      </w:r>
      <w:r w:rsidR="00483987" w:rsidRPr="007F3BD6">
        <w:rPr>
          <w:sz w:val="26"/>
          <w:szCs w:val="26"/>
        </w:rPr>
        <w:t>, применяемых на ОПО, и</w:t>
      </w:r>
      <w:r w:rsidRPr="007F3BD6">
        <w:rPr>
          <w:sz w:val="26"/>
          <w:szCs w:val="26"/>
        </w:rPr>
        <w:t xml:space="preserve"> обследования технического состояния ЗиС на ОПО </w:t>
      </w:r>
      <w:r w:rsidR="00483987" w:rsidRPr="007F3BD6">
        <w:rPr>
          <w:sz w:val="26"/>
          <w:szCs w:val="26"/>
        </w:rPr>
        <w:t>с проведением экспертизы</w:t>
      </w:r>
      <w:r w:rsidRPr="007F3BD6">
        <w:rPr>
          <w:sz w:val="26"/>
          <w:szCs w:val="26"/>
        </w:rPr>
        <w:t xml:space="preserve"> промышленной без</w:t>
      </w:r>
      <w:r w:rsidR="00483987" w:rsidRPr="007F3BD6">
        <w:rPr>
          <w:sz w:val="26"/>
          <w:szCs w:val="26"/>
        </w:rPr>
        <w:t xml:space="preserve">опасности в отношении ЗиС и ТУ </w:t>
      </w:r>
      <w:r w:rsidRPr="007F3BD6">
        <w:rPr>
          <w:sz w:val="26"/>
          <w:szCs w:val="26"/>
        </w:rPr>
        <w:t>(за исключением случая проведения экспертизы промышленной безопасности до</w:t>
      </w:r>
      <w:r w:rsidR="00483987" w:rsidRPr="007F3BD6">
        <w:rPr>
          <w:sz w:val="26"/>
          <w:szCs w:val="26"/>
        </w:rPr>
        <w:t xml:space="preserve"> начала применения ТУ), устанавливаются </w:t>
      </w:r>
      <w:r w:rsidRPr="007F3BD6">
        <w:rPr>
          <w:sz w:val="26"/>
          <w:szCs w:val="26"/>
        </w:rPr>
        <w:t xml:space="preserve">требования к специалистам, осуществляющим </w:t>
      </w:r>
      <w:r w:rsidR="00F834B8" w:rsidRPr="007F3BD6">
        <w:rPr>
          <w:sz w:val="26"/>
          <w:szCs w:val="26"/>
        </w:rPr>
        <w:t>техническо</w:t>
      </w:r>
      <w:r w:rsidR="00F834B8">
        <w:rPr>
          <w:sz w:val="26"/>
          <w:szCs w:val="26"/>
        </w:rPr>
        <w:t>е</w:t>
      </w:r>
      <w:r w:rsidR="00F834B8" w:rsidRPr="007F3BD6">
        <w:rPr>
          <w:sz w:val="26"/>
          <w:szCs w:val="26"/>
        </w:rPr>
        <w:t xml:space="preserve"> </w:t>
      </w:r>
      <w:r w:rsidR="00483987" w:rsidRPr="007F3BD6">
        <w:rPr>
          <w:sz w:val="26"/>
          <w:szCs w:val="26"/>
        </w:rPr>
        <w:t>диагностировани</w:t>
      </w:r>
      <w:r w:rsidR="00F834B8">
        <w:rPr>
          <w:sz w:val="26"/>
          <w:szCs w:val="26"/>
        </w:rPr>
        <w:t>е</w:t>
      </w:r>
      <w:r w:rsidR="00483987" w:rsidRPr="007F3BD6">
        <w:rPr>
          <w:sz w:val="26"/>
          <w:szCs w:val="26"/>
        </w:rPr>
        <w:t xml:space="preserve"> ТУ и обследование технического состояния ЗиС</w:t>
      </w:r>
      <w:r w:rsidRPr="007F3BD6">
        <w:rPr>
          <w:sz w:val="26"/>
          <w:szCs w:val="26"/>
        </w:rPr>
        <w:t xml:space="preserve">. </w:t>
      </w:r>
    </w:p>
    <w:p w:rsidR="0097574D" w:rsidRPr="007F3BD6" w:rsidRDefault="0097574D" w:rsidP="007F3BD6">
      <w:pPr>
        <w:spacing w:line="336" w:lineRule="auto"/>
        <w:ind w:firstLine="709"/>
        <w:contextualSpacing/>
        <w:jc w:val="both"/>
        <w:rPr>
          <w:sz w:val="26"/>
          <w:szCs w:val="26"/>
        </w:rPr>
      </w:pPr>
      <w:r w:rsidRPr="007F3BD6">
        <w:rPr>
          <w:sz w:val="26"/>
          <w:szCs w:val="26"/>
        </w:rPr>
        <w:lastRenderedPageBreak/>
        <w:t xml:space="preserve">Разработчиком проведены публичные обсуждения </w:t>
      </w:r>
      <w:r w:rsidR="000A7C44" w:rsidRPr="007F3BD6">
        <w:rPr>
          <w:sz w:val="26"/>
          <w:szCs w:val="26"/>
        </w:rPr>
        <w:t xml:space="preserve">проекта акта и сводного отчета </w:t>
      </w:r>
      <w:r w:rsidR="00A50D86" w:rsidRPr="007F3BD6">
        <w:rPr>
          <w:sz w:val="26"/>
          <w:szCs w:val="26"/>
        </w:rPr>
        <w:br/>
      </w:r>
      <w:r w:rsidRPr="007F3BD6">
        <w:rPr>
          <w:sz w:val="26"/>
          <w:szCs w:val="26"/>
        </w:rPr>
        <w:t xml:space="preserve">в период с </w:t>
      </w:r>
      <w:r w:rsidR="007C47C4" w:rsidRPr="007F3BD6">
        <w:rPr>
          <w:sz w:val="26"/>
          <w:szCs w:val="26"/>
        </w:rPr>
        <w:t xml:space="preserve">12 </w:t>
      </w:r>
      <w:r w:rsidRPr="007F3BD6">
        <w:rPr>
          <w:sz w:val="26"/>
          <w:szCs w:val="26"/>
        </w:rPr>
        <w:t xml:space="preserve">по </w:t>
      </w:r>
      <w:r w:rsidR="007C47C4" w:rsidRPr="007F3BD6">
        <w:rPr>
          <w:sz w:val="26"/>
          <w:szCs w:val="26"/>
        </w:rPr>
        <w:t>30 окт</w:t>
      </w:r>
      <w:r w:rsidR="00441208" w:rsidRPr="007F3BD6">
        <w:rPr>
          <w:sz w:val="26"/>
          <w:szCs w:val="26"/>
        </w:rPr>
        <w:t>ября</w:t>
      </w:r>
      <w:r w:rsidRPr="007F3BD6">
        <w:rPr>
          <w:sz w:val="26"/>
          <w:szCs w:val="26"/>
        </w:rPr>
        <w:t xml:space="preserve"> 20</w:t>
      </w:r>
      <w:r w:rsidR="00B95886" w:rsidRPr="007F3BD6">
        <w:rPr>
          <w:sz w:val="26"/>
          <w:szCs w:val="26"/>
        </w:rPr>
        <w:t xml:space="preserve">20 </w:t>
      </w:r>
      <w:r w:rsidRPr="007F3BD6">
        <w:rPr>
          <w:sz w:val="26"/>
          <w:szCs w:val="26"/>
        </w:rPr>
        <w:t>года.</w:t>
      </w:r>
    </w:p>
    <w:p w:rsidR="0097574D" w:rsidRPr="007F3BD6" w:rsidRDefault="0097574D" w:rsidP="007F3BD6">
      <w:pPr>
        <w:spacing w:line="336" w:lineRule="auto"/>
        <w:ind w:firstLine="709"/>
        <w:contextualSpacing/>
        <w:jc w:val="both"/>
        <w:rPr>
          <w:sz w:val="26"/>
          <w:szCs w:val="26"/>
        </w:rPr>
      </w:pPr>
      <w:r w:rsidRPr="007F3BD6">
        <w:rPr>
          <w:sz w:val="26"/>
          <w:szCs w:val="26"/>
        </w:rPr>
        <w:t>Информация об оценке регулирующего воздействия проекта акта размещена разработчиком на официальном сайте в информационно-телекоммуникационной сети «Интернет» (далее – официальный сайт) по адресу: http://regula</w:t>
      </w:r>
      <w:r w:rsidR="008A4FB3" w:rsidRPr="007F3BD6">
        <w:rPr>
          <w:sz w:val="26"/>
          <w:szCs w:val="26"/>
        </w:rPr>
        <w:t xml:space="preserve">tion.gov.ru (ID проекта: </w:t>
      </w:r>
      <w:r w:rsidR="007C47C4" w:rsidRPr="007F3BD6">
        <w:rPr>
          <w:bCs/>
          <w:sz w:val="26"/>
          <w:szCs w:val="26"/>
        </w:rPr>
        <w:t>02/04/10</w:t>
      </w:r>
      <w:r w:rsidR="008D1BA3" w:rsidRPr="007F3BD6">
        <w:rPr>
          <w:bCs/>
          <w:sz w:val="26"/>
          <w:szCs w:val="26"/>
        </w:rPr>
        <w:t>-20/0010</w:t>
      </w:r>
      <w:r w:rsidR="007C47C4" w:rsidRPr="007F3BD6">
        <w:rPr>
          <w:bCs/>
          <w:sz w:val="26"/>
          <w:szCs w:val="26"/>
        </w:rPr>
        <w:t>9279</w:t>
      </w:r>
      <w:r w:rsidRPr="007F3BD6">
        <w:rPr>
          <w:sz w:val="26"/>
          <w:szCs w:val="26"/>
        </w:rPr>
        <w:t>).</w:t>
      </w:r>
    </w:p>
    <w:p w:rsidR="00375E47" w:rsidRPr="007F3BD6" w:rsidRDefault="00375E47" w:rsidP="007F3BD6">
      <w:pPr>
        <w:spacing w:line="336" w:lineRule="auto"/>
        <w:ind w:firstLine="709"/>
        <w:contextualSpacing/>
        <w:jc w:val="both"/>
        <w:rPr>
          <w:sz w:val="26"/>
          <w:szCs w:val="26"/>
        </w:rPr>
      </w:pPr>
      <w:r w:rsidRPr="007F3BD6">
        <w:rPr>
          <w:sz w:val="26"/>
          <w:szCs w:val="26"/>
        </w:rPr>
        <w:t xml:space="preserve">Минэкономразвития России в соответствии с пунктом 28 Правил были проведены публичные консультации с субъектами предпринимательской и иной экономической деятельности в период с </w:t>
      </w:r>
      <w:r w:rsidR="007C47C4" w:rsidRPr="007F3BD6">
        <w:rPr>
          <w:sz w:val="26"/>
          <w:szCs w:val="26"/>
        </w:rPr>
        <w:t>8</w:t>
      </w:r>
      <w:r w:rsidR="00441208" w:rsidRPr="007F3BD6">
        <w:rPr>
          <w:sz w:val="26"/>
          <w:szCs w:val="26"/>
        </w:rPr>
        <w:t xml:space="preserve"> </w:t>
      </w:r>
      <w:r w:rsidRPr="007F3BD6">
        <w:rPr>
          <w:sz w:val="26"/>
          <w:szCs w:val="26"/>
        </w:rPr>
        <w:t xml:space="preserve">по </w:t>
      </w:r>
      <w:r w:rsidR="007C47C4" w:rsidRPr="007F3BD6">
        <w:rPr>
          <w:sz w:val="26"/>
          <w:szCs w:val="26"/>
        </w:rPr>
        <w:t>11</w:t>
      </w:r>
      <w:r w:rsidR="00441208" w:rsidRPr="007F3BD6">
        <w:rPr>
          <w:sz w:val="26"/>
          <w:szCs w:val="26"/>
        </w:rPr>
        <w:t xml:space="preserve"> декабря</w:t>
      </w:r>
      <w:r w:rsidRPr="007F3BD6">
        <w:rPr>
          <w:sz w:val="26"/>
          <w:szCs w:val="26"/>
        </w:rPr>
        <w:t xml:space="preserve"> 2020 года.</w:t>
      </w:r>
    </w:p>
    <w:p w:rsidR="00B81C9D" w:rsidRPr="007F3BD6" w:rsidRDefault="004C60D1" w:rsidP="007F3BD6">
      <w:pPr>
        <w:spacing w:line="336" w:lineRule="auto"/>
        <w:ind w:firstLine="709"/>
        <w:contextualSpacing/>
        <w:jc w:val="both"/>
        <w:rPr>
          <w:sz w:val="26"/>
          <w:szCs w:val="26"/>
        </w:rPr>
      </w:pPr>
      <w:r w:rsidRPr="007F3BD6">
        <w:rPr>
          <w:sz w:val="26"/>
          <w:szCs w:val="26"/>
        </w:rPr>
        <w:t>По итогам проведения публичн</w:t>
      </w:r>
      <w:r w:rsidR="004C7B6D" w:rsidRPr="007F3BD6">
        <w:rPr>
          <w:sz w:val="26"/>
          <w:szCs w:val="26"/>
        </w:rPr>
        <w:t xml:space="preserve">ых консультаций по проекту </w:t>
      </w:r>
      <w:r w:rsidRPr="007F3BD6">
        <w:rPr>
          <w:sz w:val="26"/>
          <w:szCs w:val="26"/>
        </w:rPr>
        <w:t>акта</w:t>
      </w:r>
      <w:r w:rsidR="00A50D86" w:rsidRPr="007F3BD6">
        <w:rPr>
          <w:sz w:val="26"/>
          <w:szCs w:val="26"/>
        </w:rPr>
        <w:t xml:space="preserve"> </w:t>
      </w:r>
      <w:r w:rsidR="00A50D86" w:rsidRPr="007F3BD6">
        <w:rPr>
          <w:sz w:val="26"/>
          <w:szCs w:val="26"/>
        </w:rPr>
        <w:br/>
      </w:r>
      <w:r w:rsidRPr="007F3BD6">
        <w:rPr>
          <w:sz w:val="26"/>
          <w:szCs w:val="26"/>
        </w:rPr>
        <w:t>в</w:t>
      </w:r>
      <w:r w:rsidR="004C7B6D" w:rsidRPr="007F3BD6">
        <w:rPr>
          <w:sz w:val="26"/>
          <w:szCs w:val="26"/>
        </w:rPr>
        <w:t xml:space="preserve"> </w:t>
      </w:r>
      <w:r w:rsidRPr="007F3BD6">
        <w:rPr>
          <w:sz w:val="26"/>
          <w:szCs w:val="26"/>
        </w:rPr>
        <w:t>Минэкономразвития России поступил</w:t>
      </w:r>
      <w:r w:rsidR="00657AE9" w:rsidRPr="007F3BD6">
        <w:rPr>
          <w:sz w:val="26"/>
          <w:szCs w:val="26"/>
        </w:rPr>
        <w:t>и</w:t>
      </w:r>
      <w:r w:rsidRPr="007F3BD6">
        <w:rPr>
          <w:sz w:val="26"/>
          <w:szCs w:val="26"/>
        </w:rPr>
        <w:t xml:space="preserve"> позици</w:t>
      </w:r>
      <w:r w:rsidR="00657AE9" w:rsidRPr="007F3BD6">
        <w:rPr>
          <w:sz w:val="26"/>
          <w:szCs w:val="26"/>
        </w:rPr>
        <w:t>и</w:t>
      </w:r>
      <w:r w:rsidR="00287D64" w:rsidRPr="007F3BD6">
        <w:rPr>
          <w:sz w:val="26"/>
          <w:szCs w:val="26"/>
        </w:rPr>
        <w:t xml:space="preserve"> ПАО НК «РуссНефть», </w:t>
      </w:r>
      <w:r w:rsidR="00287D64" w:rsidRPr="007F3BD6">
        <w:rPr>
          <w:sz w:val="26"/>
          <w:szCs w:val="26"/>
        </w:rPr>
        <w:br/>
        <w:t>АО «Зарубежнефть», АО «ВМЗ», АО «Мосводоканал», ФАУ «Главное управление государственной экспертизы»</w:t>
      </w:r>
      <w:r w:rsidR="007C47C4" w:rsidRPr="007F3BD6">
        <w:rPr>
          <w:sz w:val="26"/>
          <w:szCs w:val="26"/>
        </w:rPr>
        <w:t>, не содержащие замечаний и предложений в отношении проектируемого регулирования</w:t>
      </w:r>
      <w:r w:rsidR="00287D64" w:rsidRPr="007F3BD6">
        <w:rPr>
          <w:sz w:val="26"/>
          <w:szCs w:val="26"/>
        </w:rPr>
        <w:t xml:space="preserve">, </w:t>
      </w:r>
      <w:r w:rsidR="002C239F" w:rsidRPr="007F3BD6">
        <w:rPr>
          <w:sz w:val="26"/>
          <w:szCs w:val="26"/>
        </w:rPr>
        <w:t xml:space="preserve">а также позиции </w:t>
      </w:r>
      <w:r w:rsidR="00287D64" w:rsidRPr="007F3BD6">
        <w:rPr>
          <w:sz w:val="26"/>
          <w:szCs w:val="26"/>
        </w:rPr>
        <w:t xml:space="preserve">ООО «СИБУР», ПАО «Лукойл», </w:t>
      </w:r>
      <w:r w:rsidR="00287D64" w:rsidRPr="007F3BD6">
        <w:rPr>
          <w:sz w:val="26"/>
          <w:szCs w:val="26"/>
        </w:rPr>
        <w:br/>
        <w:t xml:space="preserve">ООО «Иркутская нефтяная компания», ПАО «Сургутнефтегаз», ПАО «КАМАЗ», </w:t>
      </w:r>
      <w:r w:rsidR="00287D64" w:rsidRPr="007F3BD6">
        <w:rPr>
          <w:sz w:val="26"/>
          <w:szCs w:val="26"/>
        </w:rPr>
        <w:br/>
        <w:t xml:space="preserve">ООО «Афипский НПЗ», ООО «Марийский нефтеперерабатывающий завод», </w:t>
      </w:r>
      <w:r w:rsidR="00287D64" w:rsidRPr="007F3BD6">
        <w:rPr>
          <w:sz w:val="26"/>
          <w:szCs w:val="26"/>
        </w:rPr>
        <w:br/>
        <w:t xml:space="preserve">ПАО «Татнефть» им. В.Д. Шашина, ПАО «Мечел», АО «Апатит», ПАО «Т Плюс», </w:t>
      </w:r>
      <w:r w:rsidR="00287D64" w:rsidRPr="007F3BD6">
        <w:rPr>
          <w:sz w:val="26"/>
          <w:szCs w:val="26"/>
        </w:rPr>
        <w:br/>
        <w:t>ПАО «НК «Роснефть»</w:t>
      </w:r>
      <w:r w:rsidR="00086EAF" w:rsidRPr="007F3BD6">
        <w:rPr>
          <w:sz w:val="26"/>
          <w:szCs w:val="26"/>
        </w:rPr>
        <w:t>,</w:t>
      </w:r>
      <w:r w:rsidR="005C787A" w:rsidRPr="007F3BD6">
        <w:rPr>
          <w:sz w:val="26"/>
          <w:szCs w:val="26"/>
        </w:rPr>
        <w:t xml:space="preserve"> </w:t>
      </w:r>
      <w:r w:rsidR="00B81C9D" w:rsidRPr="007F3BD6">
        <w:rPr>
          <w:sz w:val="26"/>
          <w:szCs w:val="26"/>
        </w:rPr>
        <w:t>содержащие замеча</w:t>
      </w:r>
      <w:r w:rsidR="005C787A" w:rsidRPr="007F3BD6">
        <w:rPr>
          <w:sz w:val="26"/>
          <w:szCs w:val="26"/>
        </w:rPr>
        <w:t>ни</w:t>
      </w:r>
      <w:r w:rsidR="00B81C9D" w:rsidRPr="007F3BD6">
        <w:rPr>
          <w:sz w:val="26"/>
          <w:szCs w:val="26"/>
        </w:rPr>
        <w:t>я в отношении проектируемого регулирования, учтенные в настоящем заключении, а также предложения, рекомендуемые к рассмотрению разработчиком в целях их возможного учета (прилагаются).</w:t>
      </w:r>
    </w:p>
    <w:p w:rsidR="009F2E9F" w:rsidRPr="007F3BD6" w:rsidRDefault="009F2E9F" w:rsidP="007F3BD6">
      <w:pPr>
        <w:spacing w:line="336" w:lineRule="auto"/>
        <w:ind w:firstLine="709"/>
        <w:contextualSpacing/>
        <w:jc w:val="both"/>
        <w:rPr>
          <w:sz w:val="26"/>
          <w:szCs w:val="26"/>
        </w:rPr>
      </w:pPr>
      <w:r w:rsidRPr="007F3BD6">
        <w:rPr>
          <w:sz w:val="26"/>
          <w:szCs w:val="26"/>
        </w:rPr>
        <w:t xml:space="preserve">Минэкономразвития России </w:t>
      </w:r>
      <w:r w:rsidR="000D303A" w:rsidRPr="007F3BD6">
        <w:rPr>
          <w:sz w:val="26"/>
          <w:szCs w:val="26"/>
        </w:rPr>
        <w:t>концептуально поддерживает цель</w:t>
      </w:r>
      <w:r w:rsidRPr="007F3BD6">
        <w:rPr>
          <w:sz w:val="26"/>
          <w:szCs w:val="26"/>
        </w:rPr>
        <w:t xml:space="preserve"> проектируе</w:t>
      </w:r>
      <w:r w:rsidR="000D303A" w:rsidRPr="007F3BD6">
        <w:rPr>
          <w:sz w:val="26"/>
          <w:szCs w:val="26"/>
        </w:rPr>
        <w:t>мого регулирования, заключающуюся в сокращении издержек на выполнение избыточных требований в сфере промышленной безопасности, однако проектируемые методы достижения указанной цели могут не позволить достичь предполагаемого эффекта.</w:t>
      </w:r>
    </w:p>
    <w:p w:rsidR="005C358D" w:rsidRPr="007F3BD6" w:rsidRDefault="005C358D" w:rsidP="007F3BD6">
      <w:pPr>
        <w:spacing w:line="336" w:lineRule="auto"/>
        <w:ind w:firstLine="709"/>
        <w:contextualSpacing/>
        <w:jc w:val="both"/>
        <w:rPr>
          <w:sz w:val="26"/>
          <w:szCs w:val="26"/>
        </w:rPr>
      </w:pPr>
      <w:r w:rsidRPr="007F3BD6">
        <w:rPr>
          <w:sz w:val="26"/>
          <w:szCs w:val="26"/>
        </w:rPr>
        <w:t xml:space="preserve">Так, проектом акта ужесточаются требования в периодичности проведения технического диагностирования ТУ, устанавливаются ранее не предусмотренные законодательством Российской Федерации в сфере промышленной безопасности требования к специалистам, осуществляющим техническое диагностирование ТУ </w:t>
      </w:r>
      <w:r w:rsidRPr="007F3BD6">
        <w:rPr>
          <w:sz w:val="26"/>
          <w:szCs w:val="26"/>
        </w:rPr>
        <w:br/>
        <w:t>и обследование технического состояния ЗиС.</w:t>
      </w:r>
    </w:p>
    <w:p w:rsidR="004C60D1" w:rsidRPr="007F3BD6" w:rsidRDefault="003D379C" w:rsidP="007F3BD6">
      <w:pPr>
        <w:spacing w:line="336" w:lineRule="auto"/>
        <w:ind w:firstLine="709"/>
        <w:contextualSpacing/>
        <w:jc w:val="both"/>
        <w:rPr>
          <w:sz w:val="26"/>
          <w:szCs w:val="26"/>
        </w:rPr>
      </w:pPr>
      <w:r w:rsidRPr="007F3BD6">
        <w:rPr>
          <w:sz w:val="26"/>
          <w:szCs w:val="26"/>
        </w:rPr>
        <w:t>П</w:t>
      </w:r>
      <w:r w:rsidR="00B81C9D" w:rsidRPr="007F3BD6">
        <w:rPr>
          <w:sz w:val="26"/>
          <w:szCs w:val="26"/>
        </w:rPr>
        <w:t>о результ</w:t>
      </w:r>
      <w:r w:rsidR="00A25191" w:rsidRPr="007F3BD6">
        <w:rPr>
          <w:sz w:val="26"/>
          <w:szCs w:val="26"/>
        </w:rPr>
        <w:t xml:space="preserve">атам рассмотрения проекта акта </w:t>
      </w:r>
      <w:r w:rsidR="00B81C9D" w:rsidRPr="007F3BD6">
        <w:rPr>
          <w:sz w:val="26"/>
          <w:szCs w:val="26"/>
        </w:rPr>
        <w:t xml:space="preserve">с учетом представленной участниками публичных консультаций информации Минэкономразвития России обращает внимание </w:t>
      </w:r>
      <w:r w:rsidR="00A25191" w:rsidRPr="007F3BD6">
        <w:rPr>
          <w:sz w:val="26"/>
          <w:szCs w:val="26"/>
        </w:rPr>
        <w:br/>
      </w:r>
      <w:r w:rsidR="00B81C9D" w:rsidRPr="007F3BD6">
        <w:rPr>
          <w:sz w:val="26"/>
          <w:szCs w:val="26"/>
        </w:rPr>
        <w:t>на наличие следующих замечаний к проекту акта, а также рисков принятия предлагаемого им регулирования.</w:t>
      </w:r>
    </w:p>
    <w:p w:rsidR="00441208" w:rsidRPr="007F3BD6" w:rsidRDefault="000D303A" w:rsidP="007F3BD6">
      <w:pPr>
        <w:numPr>
          <w:ilvl w:val="0"/>
          <w:numId w:val="14"/>
        </w:numPr>
        <w:spacing w:line="336" w:lineRule="auto"/>
        <w:ind w:left="0" w:firstLine="709"/>
        <w:contextualSpacing/>
        <w:jc w:val="both"/>
        <w:rPr>
          <w:sz w:val="26"/>
          <w:szCs w:val="26"/>
        </w:rPr>
      </w:pPr>
      <w:r w:rsidRPr="007F3BD6">
        <w:rPr>
          <w:sz w:val="26"/>
          <w:szCs w:val="26"/>
        </w:rPr>
        <w:lastRenderedPageBreak/>
        <w:t xml:space="preserve">Статьей 1 Федерального закона от 21 июля 1997 г. № 116-ФЗ </w:t>
      </w:r>
      <w:r w:rsidR="003D379C" w:rsidRPr="007F3BD6">
        <w:rPr>
          <w:sz w:val="26"/>
          <w:szCs w:val="26"/>
        </w:rPr>
        <w:br/>
      </w:r>
      <w:r w:rsidRPr="007F3BD6">
        <w:rPr>
          <w:sz w:val="26"/>
          <w:szCs w:val="26"/>
        </w:rPr>
        <w:t xml:space="preserve">«О промышленной безопасности опасных производственных объектов» (далее – Закон </w:t>
      </w:r>
      <w:r w:rsidR="003D379C" w:rsidRPr="007F3BD6">
        <w:rPr>
          <w:sz w:val="26"/>
          <w:szCs w:val="26"/>
        </w:rPr>
        <w:br/>
      </w:r>
      <w:r w:rsidRPr="007F3BD6">
        <w:rPr>
          <w:sz w:val="26"/>
          <w:szCs w:val="26"/>
        </w:rPr>
        <w:t>№ 116-ФЗ) в редакции пр</w:t>
      </w:r>
      <w:r w:rsidR="003D379C" w:rsidRPr="007F3BD6">
        <w:rPr>
          <w:sz w:val="26"/>
          <w:szCs w:val="26"/>
        </w:rPr>
        <w:t>оекта акта устанавливаются требования к специалистам, осуществляющим проведение технического диагностирования ТУ, применяемых на ОПО, проведение обследования технического состояния ЗиС на ОПО.</w:t>
      </w:r>
    </w:p>
    <w:p w:rsidR="003D379C" w:rsidRPr="007F3BD6" w:rsidRDefault="003D379C" w:rsidP="007F3BD6">
      <w:pPr>
        <w:numPr>
          <w:ilvl w:val="1"/>
          <w:numId w:val="14"/>
        </w:numPr>
        <w:spacing w:line="336" w:lineRule="auto"/>
        <w:ind w:left="0" w:firstLine="709"/>
        <w:contextualSpacing/>
        <w:jc w:val="both"/>
        <w:rPr>
          <w:sz w:val="26"/>
          <w:szCs w:val="26"/>
        </w:rPr>
      </w:pPr>
      <w:r w:rsidRPr="007F3BD6">
        <w:rPr>
          <w:sz w:val="26"/>
          <w:szCs w:val="26"/>
        </w:rPr>
        <w:t>Так, специалистом по обследованию технического состояния ЗиС является физическое лицо – работник юридического лица или индивидуального</w:t>
      </w:r>
      <w:r w:rsidR="001F2249" w:rsidRPr="007F3BD6">
        <w:rPr>
          <w:sz w:val="26"/>
          <w:szCs w:val="26"/>
        </w:rPr>
        <w:t xml:space="preserve"> предпринимателя, соответствующий</w:t>
      </w:r>
      <w:r w:rsidRPr="007F3BD6">
        <w:rPr>
          <w:sz w:val="26"/>
          <w:szCs w:val="26"/>
        </w:rPr>
        <w:t xml:space="preserve"> требованиям части 2 статьи 47 Градостроительного кодекса Российской Федерации (далее – ГрК РФ), сведения о котором включены в национальный реестр специалистов в области инженерных изысканий, предусмотренный статьей 55.5-1 ГрК РФ, либо индивидуальный предприниматель, соответствующий указанным требованиям, осуществляющие обследование технического состояния ЗиС на ОПО.</w:t>
      </w:r>
    </w:p>
    <w:p w:rsidR="003D379C" w:rsidRPr="007F3BD6" w:rsidRDefault="003D379C" w:rsidP="007F3BD6">
      <w:pPr>
        <w:spacing w:line="336" w:lineRule="auto"/>
        <w:ind w:firstLine="709"/>
        <w:contextualSpacing/>
        <w:jc w:val="both"/>
        <w:rPr>
          <w:sz w:val="26"/>
          <w:szCs w:val="26"/>
        </w:rPr>
      </w:pPr>
      <w:r w:rsidRPr="007F3BD6">
        <w:rPr>
          <w:sz w:val="26"/>
          <w:szCs w:val="26"/>
        </w:rPr>
        <w:t xml:space="preserve">Согласно пункту 15 статьи 1 ГрК РФ инженерные изыскания – изучение природных условий и факторов техногенного воздействия в целях рационального и безопасного </w:t>
      </w:r>
      <w:r w:rsidRPr="007F3BD6">
        <w:rPr>
          <w:i/>
          <w:sz w:val="26"/>
          <w:szCs w:val="26"/>
        </w:rPr>
        <w:t>использования территорий и земельных участков в их пределах</w:t>
      </w:r>
      <w:r w:rsidRPr="007F3BD6">
        <w:rPr>
          <w:sz w:val="26"/>
          <w:szCs w:val="26"/>
        </w:rPr>
        <w:t xml:space="preserve">, подготовки данных </w:t>
      </w:r>
      <w:r w:rsidR="00095788" w:rsidRPr="007F3BD6">
        <w:rPr>
          <w:sz w:val="26"/>
          <w:szCs w:val="26"/>
        </w:rPr>
        <w:br/>
      </w:r>
      <w:r w:rsidRPr="007F3BD6">
        <w:rPr>
          <w:sz w:val="26"/>
          <w:szCs w:val="26"/>
        </w:rPr>
        <w:t>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FE3A14" w:rsidRPr="007F3BD6" w:rsidRDefault="003D379C" w:rsidP="007F3BD6">
      <w:pPr>
        <w:spacing w:line="336" w:lineRule="auto"/>
        <w:ind w:firstLine="709"/>
        <w:contextualSpacing/>
        <w:jc w:val="both"/>
        <w:rPr>
          <w:sz w:val="26"/>
          <w:szCs w:val="26"/>
        </w:rPr>
      </w:pPr>
      <w:r w:rsidRPr="007F3BD6">
        <w:rPr>
          <w:sz w:val="26"/>
          <w:szCs w:val="26"/>
        </w:rPr>
        <w:t xml:space="preserve">Приказом Минрегиона России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определены виды работ по инженерным изысканиям, </w:t>
      </w:r>
      <w:r w:rsidR="00287D64" w:rsidRPr="007F3BD6">
        <w:rPr>
          <w:sz w:val="26"/>
          <w:szCs w:val="26"/>
        </w:rPr>
        <w:t xml:space="preserve">постановлением Правительства Российской Федерации от 19 января 2006 г. № 20 </w:t>
      </w:r>
      <w:r w:rsidR="00287D64" w:rsidRPr="007F3BD6">
        <w:rPr>
          <w:sz w:val="26"/>
          <w:szCs w:val="26"/>
        </w:rPr>
        <w:br/>
        <w:t>«Об инженерных изысканиях для подготовки проектной документации, строительства, реконструкции объектов капитального строительства» определены в</w:t>
      </w:r>
      <w:r w:rsidR="00FE3A14" w:rsidRPr="007F3BD6">
        <w:rPr>
          <w:sz w:val="26"/>
          <w:szCs w:val="26"/>
        </w:rPr>
        <w:t>иды инженерных изыскани</w:t>
      </w:r>
      <w:r w:rsidR="00CD664F" w:rsidRPr="007F3BD6">
        <w:rPr>
          <w:sz w:val="26"/>
          <w:szCs w:val="26"/>
        </w:rPr>
        <w:t>й</w:t>
      </w:r>
      <w:r w:rsidR="00FE3A14" w:rsidRPr="007F3BD6">
        <w:rPr>
          <w:sz w:val="26"/>
          <w:szCs w:val="26"/>
        </w:rPr>
        <w:t xml:space="preserve"> </w:t>
      </w:r>
      <w:r w:rsidR="00CD664F" w:rsidRPr="007F3BD6">
        <w:rPr>
          <w:sz w:val="26"/>
          <w:szCs w:val="26"/>
        </w:rPr>
        <w:t>для подготовки проектной документации, строительства, реконструкции объектов капитального строительства</w:t>
      </w:r>
      <w:r w:rsidR="00287D64" w:rsidRPr="007F3BD6">
        <w:rPr>
          <w:sz w:val="26"/>
          <w:szCs w:val="26"/>
        </w:rPr>
        <w:t>.</w:t>
      </w:r>
    </w:p>
    <w:p w:rsidR="00FE3A14" w:rsidRPr="007F3BD6" w:rsidRDefault="00FE3A14" w:rsidP="007F3BD6">
      <w:pPr>
        <w:spacing w:line="336" w:lineRule="auto"/>
        <w:ind w:firstLine="709"/>
        <w:contextualSpacing/>
        <w:jc w:val="both"/>
        <w:rPr>
          <w:sz w:val="26"/>
          <w:szCs w:val="26"/>
        </w:rPr>
      </w:pPr>
      <w:r w:rsidRPr="007F3BD6">
        <w:rPr>
          <w:sz w:val="26"/>
          <w:szCs w:val="26"/>
        </w:rPr>
        <w:t xml:space="preserve">При указанных условиях инженерные изыскания связаны с территориями </w:t>
      </w:r>
      <w:r w:rsidR="00CD664F" w:rsidRPr="007F3BD6">
        <w:rPr>
          <w:sz w:val="26"/>
          <w:szCs w:val="26"/>
        </w:rPr>
        <w:br/>
      </w:r>
      <w:r w:rsidRPr="007F3BD6">
        <w:rPr>
          <w:sz w:val="26"/>
          <w:szCs w:val="26"/>
        </w:rPr>
        <w:t xml:space="preserve">и земельными участками в их пределах, а среди видов инженерных изысканий отсутствует оценка и определение фактического состояния и возможности дальнейшей эксплуатации </w:t>
      </w:r>
      <w:r w:rsidR="00CD664F" w:rsidRPr="007F3BD6">
        <w:rPr>
          <w:sz w:val="26"/>
          <w:szCs w:val="26"/>
        </w:rPr>
        <w:t>ЗиС</w:t>
      </w:r>
      <w:r w:rsidRPr="007F3BD6">
        <w:rPr>
          <w:sz w:val="26"/>
          <w:szCs w:val="26"/>
        </w:rPr>
        <w:t>.</w:t>
      </w:r>
    </w:p>
    <w:p w:rsidR="00FE3A14" w:rsidRPr="007F3BD6" w:rsidRDefault="00FE3A14" w:rsidP="007F3BD6">
      <w:pPr>
        <w:spacing w:line="336" w:lineRule="auto"/>
        <w:ind w:firstLine="709"/>
        <w:contextualSpacing/>
        <w:jc w:val="both"/>
        <w:rPr>
          <w:sz w:val="26"/>
          <w:szCs w:val="26"/>
        </w:rPr>
      </w:pPr>
      <w:r w:rsidRPr="007F3BD6">
        <w:rPr>
          <w:sz w:val="26"/>
          <w:szCs w:val="26"/>
        </w:rPr>
        <w:t xml:space="preserve">Таким образом, </w:t>
      </w:r>
      <w:r w:rsidR="00287CF7" w:rsidRPr="007F3BD6">
        <w:rPr>
          <w:sz w:val="26"/>
          <w:szCs w:val="26"/>
        </w:rPr>
        <w:t xml:space="preserve">проектируемые требования к специалисту по обследованию технического состояния ЗиС представляются избыточными и необоснованными. </w:t>
      </w:r>
    </w:p>
    <w:p w:rsidR="00FE3A14" w:rsidRPr="007F3BD6" w:rsidRDefault="00095788" w:rsidP="007F3BD6">
      <w:pPr>
        <w:numPr>
          <w:ilvl w:val="1"/>
          <w:numId w:val="14"/>
        </w:numPr>
        <w:spacing w:line="336" w:lineRule="auto"/>
        <w:ind w:left="0" w:firstLine="709"/>
        <w:contextualSpacing/>
        <w:jc w:val="both"/>
        <w:rPr>
          <w:sz w:val="26"/>
          <w:szCs w:val="26"/>
        </w:rPr>
      </w:pPr>
      <w:r w:rsidRPr="007F3BD6">
        <w:rPr>
          <w:sz w:val="26"/>
          <w:szCs w:val="26"/>
        </w:rPr>
        <w:lastRenderedPageBreak/>
        <w:t xml:space="preserve">Согласно проектируемому регулированию специалистом по техническому диагностированию </w:t>
      </w:r>
      <w:r w:rsidR="00A25191" w:rsidRPr="007F3BD6">
        <w:rPr>
          <w:sz w:val="26"/>
          <w:szCs w:val="26"/>
        </w:rPr>
        <w:t xml:space="preserve">ТУ </w:t>
      </w:r>
      <w:r w:rsidRPr="007F3BD6">
        <w:rPr>
          <w:sz w:val="26"/>
          <w:szCs w:val="26"/>
        </w:rPr>
        <w:t xml:space="preserve">является физическое лицо, подтвердившее соответствие квалификации положениям соответствующего профессионального стандарта </w:t>
      </w:r>
      <w:r w:rsidR="00A25191" w:rsidRPr="007F3BD6">
        <w:rPr>
          <w:sz w:val="26"/>
          <w:szCs w:val="26"/>
        </w:rPr>
        <w:br/>
      </w:r>
      <w:r w:rsidRPr="007F3BD6">
        <w:rPr>
          <w:sz w:val="26"/>
          <w:szCs w:val="26"/>
        </w:rPr>
        <w:t xml:space="preserve">в соответствии с трудовым законодательством Российской Федерации </w:t>
      </w:r>
      <w:r w:rsidR="00A25191" w:rsidRPr="007F3BD6">
        <w:rPr>
          <w:sz w:val="26"/>
          <w:szCs w:val="26"/>
        </w:rPr>
        <w:br/>
      </w:r>
      <w:r w:rsidRPr="007F3BD6">
        <w:rPr>
          <w:sz w:val="26"/>
          <w:szCs w:val="26"/>
        </w:rPr>
        <w:t xml:space="preserve">и законодательством о независимой оценке квалификации Российской Федерации </w:t>
      </w:r>
      <w:r w:rsidR="00A25191" w:rsidRPr="007F3BD6">
        <w:rPr>
          <w:sz w:val="26"/>
          <w:szCs w:val="26"/>
        </w:rPr>
        <w:br/>
      </w:r>
      <w:r w:rsidRPr="007F3BD6">
        <w:rPr>
          <w:sz w:val="26"/>
          <w:szCs w:val="26"/>
        </w:rPr>
        <w:t>и осуществляющее техническое диагностирование ТУ.</w:t>
      </w:r>
    </w:p>
    <w:p w:rsidR="003E5D32" w:rsidRPr="007F3BD6" w:rsidRDefault="003E5D32" w:rsidP="007F3BD6">
      <w:pPr>
        <w:spacing w:line="336" w:lineRule="auto"/>
        <w:ind w:firstLine="709"/>
        <w:contextualSpacing/>
        <w:jc w:val="both"/>
        <w:rPr>
          <w:sz w:val="26"/>
          <w:szCs w:val="26"/>
        </w:rPr>
      </w:pPr>
      <w:r w:rsidRPr="007F3BD6">
        <w:rPr>
          <w:sz w:val="26"/>
          <w:szCs w:val="26"/>
        </w:rPr>
        <w:t>Обращаем внимание разработчика, то указанное требование может являться невыполнимым до утверждения соответствующего профессионального стандарта приказом Минтруда России</w:t>
      </w:r>
      <w:r w:rsidR="000B7540" w:rsidRPr="007F3BD6">
        <w:rPr>
          <w:rStyle w:val="a7"/>
          <w:sz w:val="26"/>
          <w:szCs w:val="26"/>
        </w:rPr>
        <w:footnoteReference w:id="1"/>
      </w:r>
      <w:r w:rsidRPr="007F3BD6">
        <w:rPr>
          <w:sz w:val="26"/>
          <w:szCs w:val="26"/>
        </w:rPr>
        <w:t>.</w:t>
      </w:r>
    </w:p>
    <w:p w:rsidR="00095788" w:rsidRPr="007F3BD6" w:rsidRDefault="00095788" w:rsidP="007F3BD6">
      <w:pPr>
        <w:spacing w:line="336" w:lineRule="auto"/>
        <w:ind w:firstLine="709"/>
        <w:contextualSpacing/>
        <w:jc w:val="both"/>
        <w:rPr>
          <w:sz w:val="26"/>
          <w:szCs w:val="26"/>
        </w:rPr>
      </w:pPr>
      <w:r w:rsidRPr="007F3BD6">
        <w:rPr>
          <w:sz w:val="26"/>
          <w:szCs w:val="26"/>
        </w:rPr>
        <w:t>В соответствии с</w:t>
      </w:r>
      <w:r w:rsidR="002724C3" w:rsidRPr="007F3BD6">
        <w:rPr>
          <w:sz w:val="26"/>
          <w:szCs w:val="26"/>
        </w:rPr>
        <w:t xml:space="preserve">о статьей 196 Трудового кодекса Российской Федерации и </w:t>
      </w:r>
      <w:r w:rsidRPr="007F3BD6">
        <w:rPr>
          <w:sz w:val="26"/>
          <w:szCs w:val="26"/>
        </w:rPr>
        <w:t xml:space="preserve">частью 2 статьи 4 Федерального закона от 3 июля 2016 г. № 238-ФЗ «О независимой оценке квалификации» независимая оценка квалификации проводится </w:t>
      </w:r>
      <w:r w:rsidRPr="007F3BD6">
        <w:rPr>
          <w:i/>
          <w:sz w:val="26"/>
          <w:szCs w:val="26"/>
        </w:rPr>
        <w:t>по инициативе работодателя и за счет средств работодателя</w:t>
      </w:r>
      <w:r w:rsidRPr="007F3BD6">
        <w:rPr>
          <w:sz w:val="26"/>
          <w:szCs w:val="26"/>
        </w:rPr>
        <w:t xml:space="preserve"> и </w:t>
      </w:r>
      <w:r w:rsidRPr="007F3BD6">
        <w:rPr>
          <w:i/>
          <w:sz w:val="26"/>
          <w:szCs w:val="26"/>
        </w:rPr>
        <w:t>не является обязательной</w:t>
      </w:r>
      <w:r w:rsidRPr="007F3BD6">
        <w:rPr>
          <w:sz w:val="26"/>
          <w:szCs w:val="26"/>
        </w:rPr>
        <w:t>.</w:t>
      </w:r>
    </w:p>
    <w:p w:rsidR="00A25191" w:rsidRPr="007F3BD6" w:rsidRDefault="00095788" w:rsidP="007F3BD6">
      <w:pPr>
        <w:spacing w:line="336" w:lineRule="auto"/>
        <w:ind w:firstLine="709"/>
        <w:contextualSpacing/>
        <w:jc w:val="both"/>
        <w:rPr>
          <w:sz w:val="26"/>
          <w:szCs w:val="26"/>
        </w:rPr>
      </w:pPr>
      <w:r w:rsidRPr="007F3BD6">
        <w:rPr>
          <w:sz w:val="26"/>
          <w:szCs w:val="26"/>
        </w:rPr>
        <w:t>Указанное требование может способствовать возникновению дополнительных расходов у организаций, эксплуатирующих</w:t>
      </w:r>
      <w:r w:rsidR="003E5D32" w:rsidRPr="007F3BD6">
        <w:rPr>
          <w:sz w:val="26"/>
          <w:szCs w:val="26"/>
        </w:rPr>
        <w:t xml:space="preserve"> ОПО или осуществляющих деятельность </w:t>
      </w:r>
      <w:r w:rsidR="003E5D32" w:rsidRPr="007F3BD6">
        <w:rPr>
          <w:sz w:val="26"/>
          <w:szCs w:val="26"/>
        </w:rPr>
        <w:br/>
        <w:t xml:space="preserve">в указанной сфере, </w:t>
      </w:r>
      <w:r w:rsidRPr="007F3BD6">
        <w:rPr>
          <w:sz w:val="26"/>
          <w:szCs w:val="26"/>
        </w:rPr>
        <w:t>что вступает в противоречие с целью п</w:t>
      </w:r>
      <w:r w:rsidR="00DA7FC3" w:rsidRPr="007F3BD6">
        <w:rPr>
          <w:sz w:val="26"/>
          <w:szCs w:val="26"/>
        </w:rPr>
        <w:t xml:space="preserve">роектируемого регулирования, </w:t>
      </w:r>
      <w:r w:rsidR="003E5D32" w:rsidRPr="007F3BD6">
        <w:rPr>
          <w:sz w:val="26"/>
          <w:szCs w:val="26"/>
        </w:rPr>
        <w:br/>
      </w:r>
      <w:r w:rsidR="00DA7FC3" w:rsidRPr="007F3BD6">
        <w:rPr>
          <w:sz w:val="26"/>
          <w:szCs w:val="26"/>
        </w:rPr>
        <w:t>в связи с чем предлагается после слов «трудовым законодательством Российской Федерации» указать союз «или» вместо «и».</w:t>
      </w:r>
    </w:p>
    <w:p w:rsidR="001B550F" w:rsidRPr="001B550F" w:rsidRDefault="001B550F" w:rsidP="001B550F">
      <w:pPr>
        <w:numPr>
          <w:ilvl w:val="1"/>
          <w:numId w:val="14"/>
        </w:numPr>
        <w:spacing w:line="336" w:lineRule="auto"/>
        <w:ind w:left="0" w:firstLine="709"/>
        <w:contextualSpacing/>
        <w:jc w:val="both"/>
        <w:rPr>
          <w:sz w:val="26"/>
          <w:szCs w:val="26"/>
        </w:rPr>
      </w:pPr>
      <w:r>
        <w:rPr>
          <w:sz w:val="26"/>
          <w:szCs w:val="26"/>
        </w:rPr>
        <w:t>Кроме того, к</w:t>
      </w:r>
      <w:r w:rsidR="000B7540" w:rsidRPr="007F3BD6">
        <w:rPr>
          <w:sz w:val="26"/>
          <w:szCs w:val="26"/>
        </w:rPr>
        <w:t xml:space="preserve">онцепция разделения сфер деятельности в </w:t>
      </w:r>
      <w:r>
        <w:rPr>
          <w:sz w:val="26"/>
          <w:szCs w:val="26"/>
        </w:rPr>
        <w:t>области</w:t>
      </w:r>
      <w:r w:rsidR="000B7540" w:rsidRPr="007F3BD6">
        <w:rPr>
          <w:sz w:val="26"/>
          <w:szCs w:val="26"/>
        </w:rPr>
        <w:t xml:space="preserve"> промышленной безопасности по требованиям к специалистам, ос</w:t>
      </w:r>
      <w:r w:rsidR="006C2811" w:rsidRPr="007F3BD6">
        <w:rPr>
          <w:sz w:val="26"/>
          <w:szCs w:val="26"/>
        </w:rPr>
        <w:t xml:space="preserve">уществляющим такую деятельность, </w:t>
      </w:r>
      <w:r>
        <w:rPr>
          <w:sz w:val="26"/>
          <w:szCs w:val="26"/>
        </w:rPr>
        <w:t xml:space="preserve">не предусмотрена действующим законодательством </w:t>
      </w:r>
      <w:r w:rsidRPr="007F3BD6">
        <w:rPr>
          <w:sz w:val="26"/>
          <w:szCs w:val="26"/>
        </w:rPr>
        <w:t>Российской Федерации в сфере промышленной безопасности</w:t>
      </w:r>
      <w:r>
        <w:rPr>
          <w:sz w:val="26"/>
          <w:szCs w:val="26"/>
        </w:rPr>
        <w:t xml:space="preserve"> и представляется избыточной и не соответствующей цели проекта акта.</w:t>
      </w:r>
    </w:p>
    <w:p w:rsidR="000B7540" w:rsidRDefault="001B550F" w:rsidP="001B550F">
      <w:pPr>
        <w:spacing w:line="336" w:lineRule="auto"/>
        <w:ind w:firstLine="709"/>
        <w:contextualSpacing/>
        <w:jc w:val="both"/>
        <w:rPr>
          <w:sz w:val="26"/>
          <w:szCs w:val="26"/>
        </w:rPr>
      </w:pPr>
      <w:r>
        <w:rPr>
          <w:sz w:val="26"/>
          <w:szCs w:val="26"/>
        </w:rPr>
        <w:t>Т</w:t>
      </w:r>
      <w:r w:rsidR="006C2811" w:rsidRPr="007F3BD6">
        <w:rPr>
          <w:sz w:val="26"/>
          <w:szCs w:val="26"/>
        </w:rPr>
        <w:t>ак</w:t>
      </w:r>
      <w:r w:rsidR="00795F27">
        <w:rPr>
          <w:sz w:val="26"/>
          <w:szCs w:val="26"/>
        </w:rPr>
        <w:t>,</w:t>
      </w:r>
      <w:r w:rsidR="006C2811" w:rsidRPr="007F3BD6">
        <w:rPr>
          <w:sz w:val="26"/>
          <w:szCs w:val="26"/>
        </w:rPr>
        <w:t xml:space="preserve"> действующим законодательством Российской Федерации в сфере промышленной безопасности установлены единые требования для осуществления всех процессов, входящих в экспертизу промышленной безопасности</w:t>
      </w:r>
      <w:r>
        <w:rPr>
          <w:sz w:val="26"/>
          <w:szCs w:val="26"/>
        </w:rPr>
        <w:t xml:space="preserve">, в том числе </w:t>
      </w:r>
      <w:r w:rsidRPr="007F3BD6">
        <w:rPr>
          <w:sz w:val="26"/>
          <w:szCs w:val="26"/>
        </w:rPr>
        <w:t>т</w:t>
      </w:r>
      <w:r>
        <w:rPr>
          <w:sz w:val="26"/>
          <w:szCs w:val="26"/>
        </w:rPr>
        <w:t xml:space="preserve">ехническое диагностирование ТУ </w:t>
      </w:r>
      <w:r w:rsidRPr="007F3BD6">
        <w:rPr>
          <w:sz w:val="26"/>
          <w:szCs w:val="26"/>
        </w:rPr>
        <w:t>и обследование технического состояния ЗиС</w:t>
      </w:r>
      <w:r w:rsidR="006C2811" w:rsidRPr="007F3BD6">
        <w:rPr>
          <w:sz w:val="26"/>
          <w:szCs w:val="26"/>
        </w:rPr>
        <w:t>: образование, стаж, опыт работы, знание нормативных правовых актов Российской Федерации.</w:t>
      </w:r>
    </w:p>
    <w:p w:rsidR="00795F27" w:rsidRPr="007F3BD6" w:rsidRDefault="00795F27" w:rsidP="00795F27">
      <w:pPr>
        <w:spacing w:line="336" w:lineRule="auto"/>
        <w:ind w:firstLine="709"/>
        <w:contextualSpacing/>
        <w:jc w:val="both"/>
        <w:rPr>
          <w:sz w:val="26"/>
          <w:szCs w:val="26"/>
        </w:rPr>
      </w:pPr>
      <w:r w:rsidRPr="007F3BD6">
        <w:rPr>
          <w:sz w:val="26"/>
          <w:szCs w:val="26"/>
        </w:rPr>
        <w:t xml:space="preserve">Минтрудом России разработан проект приказа «Об утверждении профессионального стандарта «Специалист в сфере промышленной безопасности», который включает функции «Техническое диагностирование и освидетельствование технических устройств на опасном производственном объекте в соответствующей сфере (области)» </w:t>
      </w:r>
      <w:r>
        <w:rPr>
          <w:sz w:val="26"/>
          <w:szCs w:val="26"/>
        </w:rPr>
        <w:br/>
      </w:r>
      <w:r w:rsidRPr="007F3BD6">
        <w:rPr>
          <w:sz w:val="26"/>
          <w:szCs w:val="26"/>
        </w:rPr>
        <w:lastRenderedPageBreak/>
        <w:t>и «Обследование и освидетельствование зданий и сооружений на опасном производственном объекте в соответствующей сфере (области)».</w:t>
      </w:r>
    </w:p>
    <w:p w:rsidR="003D1DD2" w:rsidRPr="007F3BD6" w:rsidRDefault="003D1DD2" w:rsidP="007F3BD6">
      <w:pPr>
        <w:spacing w:line="336" w:lineRule="auto"/>
        <w:ind w:firstLine="709"/>
        <w:contextualSpacing/>
        <w:jc w:val="both"/>
        <w:rPr>
          <w:sz w:val="26"/>
          <w:szCs w:val="26"/>
        </w:rPr>
      </w:pPr>
      <w:r w:rsidRPr="007F3BD6">
        <w:rPr>
          <w:sz w:val="26"/>
          <w:szCs w:val="26"/>
        </w:rPr>
        <w:t xml:space="preserve">Указанное позволяет осуществлять техническое диагностирование ТУ </w:t>
      </w:r>
      <w:r w:rsidRPr="007F3BD6">
        <w:rPr>
          <w:sz w:val="26"/>
          <w:szCs w:val="26"/>
        </w:rPr>
        <w:br/>
        <w:t>и обследование технического состояния ЗиС специалистом, соответствующим одной квалификации.</w:t>
      </w:r>
    </w:p>
    <w:p w:rsidR="006C2811" w:rsidRPr="007F3BD6" w:rsidRDefault="003D1DD2" w:rsidP="007F3BD6">
      <w:pPr>
        <w:spacing w:line="336" w:lineRule="auto"/>
        <w:ind w:firstLine="709"/>
        <w:contextualSpacing/>
        <w:jc w:val="both"/>
        <w:rPr>
          <w:sz w:val="26"/>
          <w:szCs w:val="26"/>
        </w:rPr>
      </w:pPr>
      <w:r w:rsidRPr="007F3BD6">
        <w:rPr>
          <w:sz w:val="26"/>
          <w:szCs w:val="26"/>
        </w:rPr>
        <w:t>Проектируемое регулирование также допускает их проведение одним и тем же специалистом, но для этого ему потребуется пройти подтверждение своей квалификац</w:t>
      </w:r>
      <w:r w:rsidR="00795F27">
        <w:rPr>
          <w:sz w:val="26"/>
          <w:szCs w:val="26"/>
        </w:rPr>
        <w:t>ии уже по нескольким процедурам</w:t>
      </w:r>
      <w:r w:rsidRPr="007F3BD6">
        <w:rPr>
          <w:sz w:val="26"/>
          <w:szCs w:val="26"/>
        </w:rPr>
        <w:t>.</w:t>
      </w:r>
    </w:p>
    <w:p w:rsidR="003D1DD2" w:rsidRPr="007F3BD6" w:rsidRDefault="003D1DD2" w:rsidP="007F3BD6">
      <w:pPr>
        <w:spacing w:line="336" w:lineRule="auto"/>
        <w:ind w:firstLine="709"/>
        <w:contextualSpacing/>
        <w:jc w:val="both"/>
        <w:rPr>
          <w:sz w:val="26"/>
          <w:szCs w:val="26"/>
        </w:rPr>
      </w:pPr>
      <w:r w:rsidRPr="007F3BD6">
        <w:rPr>
          <w:sz w:val="26"/>
          <w:szCs w:val="26"/>
        </w:rPr>
        <w:t>Таким образом, представляется целесообразным сохранить существующ</w:t>
      </w:r>
      <w:r w:rsidR="006C270D" w:rsidRPr="007F3BD6">
        <w:rPr>
          <w:sz w:val="26"/>
          <w:szCs w:val="26"/>
        </w:rPr>
        <w:t xml:space="preserve">ий подход по формированию </w:t>
      </w:r>
      <w:r w:rsidR="00795F27">
        <w:rPr>
          <w:sz w:val="26"/>
          <w:szCs w:val="26"/>
        </w:rPr>
        <w:t xml:space="preserve">единых </w:t>
      </w:r>
      <w:r w:rsidR="006C270D" w:rsidRPr="007F3BD6">
        <w:rPr>
          <w:sz w:val="26"/>
          <w:szCs w:val="26"/>
        </w:rPr>
        <w:t xml:space="preserve">требований к специалистам, осуществляющим деятельность </w:t>
      </w:r>
      <w:r w:rsidR="00795F27">
        <w:rPr>
          <w:sz w:val="26"/>
          <w:szCs w:val="26"/>
        </w:rPr>
        <w:br/>
      </w:r>
      <w:r w:rsidR="006C270D" w:rsidRPr="007F3BD6">
        <w:rPr>
          <w:sz w:val="26"/>
          <w:szCs w:val="26"/>
        </w:rPr>
        <w:t>в сфере промышленной безопасности.</w:t>
      </w:r>
    </w:p>
    <w:p w:rsidR="00FE3A14" w:rsidRPr="007F3BD6" w:rsidRDefault="00DA7FC3" w:rsidP="007F3BD6">
      <w:pPr>
        <w:numPr>
          <w:ilvl w:val="0"/>
          <w:numId w:val="14"/>
        </w:numPr>
        <w:spacing w:line="336" w:lineRule="auto"/>
        <w:ind w:left="0" w:firstLine="709"/>
        <w:contextualSpacing/>
        <w:jc w:val="both"/>
        <w:rPr>
          <w:sz w:val="26"/>
          <w:szCs w:val="26"/>
        </w:rPr>
      </w:pPr>
      <w:r w:rsidRPr="007F3BD6">
        <w:rPr>
          <w:sz w:val="26"/>
          <w:szCs w:val="26"/>
        </w:rPr>
        <w:t xml:space="preserve">Статьей 7 Закона № 116-ФЗ в редакции проекта акта предусматривается ужесточение требований в части </w:t>
      </w:r>
      <w:r w:rsidR="00A85438" w:rsidRPr="007F3BD6">
        <w:rPr>
          <w:sz w:val="26"/>
          <w:szCs w:val="26"/>
        </w:rPr>
        <w:t xml:space="preserve">периодичности обследования ТУ при отсутствии </w:t>
      </w:r>
      <w:r w:rsidR="00A85438" w:rsidRPr="007F3BD6">
        <w:rPr>
          <w:sz w:val="26"/>
          <w:szCs w:val="26"/>
        </w:rPr>
        <w:br/>
        <w:t>в технической документации данных о сроке службы такого ТУ в 2 раза.</w:t>
      </w:r>
    </w:p>
    <w:p w:rsidR="00FE3A14" w:rsidRPr="007F3BD6" w:rsidRDefault="00A85438" w:rsidP="007F3BD6">
      <w:pPr>
        <w:spacing w:line="336" w:lineRule="auto"/>
        <w:ind w:firstLine="709"/>
        <w:contextualSpacing/>
        <w:jc w:val="both"/>
        <w:rPr>
          <w:sz w:val="26"/>
          <w:szCs w:val="26"/>
        </w:rPr>
      </w:pPr>
      <w:r w:rsidRPr="007F3BD6">
        <w:rPr>
          <w:sz w:val="26"/>
          <w:szCs w:val="26"/>
        </w:rPr>
        <w:t xml:space="preserve">Так, действующая редакций Закона 116-ФЗ предусматривает, что в отношении ТУ, </w:t>
      </w:r>
      <w:r w:rsidRPr="007F3BD6">
        <w:rPr>
          <w:sz w:val="26"/>
          <w:szCs w:val="26"/>
        </w:rPr>
        <w:br/>
        <w:t>у которых в технической документации отсутствуют данные о сроке службы такого ТУ, экспертиза промышленной безопасности проводится, если фактический срок службы ТУ превышает 20 лет.</w:t>
      </w:r>
    </w:p>
    <w:p w:rsidR="00FE3A14" w:rsidRPr="007F3BD6" w:rsidRDefault="00A85438" w:rsidP="007F3BD6">
      <w:pPr>
        <w:spacing w:line="336" w:lineRule="auto"/>
        <w:ind w:firstLine="709"/>
        <w:contextualSpacing/>
        <w:jc w:val="both"/>
        <w:rPr>
          <w:sz w:val="26"/>
          <w:szCs w:val="26"/>
        </w:rPr>
      </w:pPr>
      <w:r w:rsidRPr="007F3BD6">
        <w:rPr>
          <w:sz w:val="26"/>
          <w:szCs w:val="26"/>
        </w:rPr>
        <w:t>Вместе с тем проектируемая редакция сокращает указанный срок до 10 лет фактического срока службы для проведения технического диагностирования,</w:t>
      </w:r>
      <w:r w:rsidR="007C7C2A">
        <w:rPr>
          <w:sz w:val="26"/>
          <w:szCs w:val="26"/>
        </w:rPr>
        <w:br/>
      </w:r>
      <w:r w:rsidRPr="007F3BD6">
        <w:rPr>
          <w:sz w:val="26"/>
          <w:szCs w:val="26"/>
        </w:rPr>
        <w:t>что представляется необоснованным</w:t>
      </w:r>
      <w:r w:rsidR="009C3B21" w:rsidRPr="007F3BD6">
        <w:rPr>
          <w:sz w:val="26"/>
          <w:szCs w:val="26"/>
        </w:rPr>
        <w:t xml:space="preserve"> и влекущим дополнительные издержки эксплуатирующей организации требованием.</w:t>
      </w:r>
    </w:p>
    <w:p w:rsidR="009C3B21" w:rsidRPr="007F3BD6" w:rsidRDefault="009C3B21" w:rsidP="007F3BD6">
      <w:pPr>
        <w:spacing w:line="336" w:lineRule="auto"/>
        <w:ind w:firstLine="709"/>
        <w:contextualSpacing/>
        <w:jc w:val="both"/>
        <w:rPr>
          <w:sz w:val="26"/>
          <w:szCs w:val="26"/>
        </w:rPr>
      </w:pPr>
      <w:r w:rsidRPr="007F3BD6">
        <w:rPr>
          <w:sz w:val="26"/>
          <w:szCs w:val="26"/>
        </w:rPr>
        <w:t>При этом разработчиком в сводном отчете не приводятся сведения, обосновывающие необходимость увеличения частоты проведения технического диагностирования, основанные на анализе состояния текущего уровня аварийности.</w:t>
      </w:r>
    </w:p>
    <w:p w:rsidR="00890199" w:rsidRPr="007F3BD6" w:rsidRDefault="000B7540" w:rsidP="00795F27">
      <w:pPr>
        <w:spacing w:line="336" w:lineRule="auto"/>
        <w:ind w:firstLine="709"/>
        <w:contextualSpacing/>
        <w:jc w:val="both"/>
        <w:rPr>
          <w:sz w:val="26"/>
          <w:szCs w:val="26"/>
        </w:rPr>
      </w:pPr>
      <w:r w:rsidRPr="007F3BD6">
        <w:rPr>
          <w:sz w:val="26"/>
          <w:szCs w:val="26"/>
        </w:rPr>
        <w:t>Таким образом, без представления соответствующих статистических данных выявления неисправности указанных ТУ, приводящих к аварийности ОПО, указанное изменение не может быть поддержано.</w:t>
      </w:r>
      <w:r w:rsidR="007F3BD6" w:rsidRPr="007F3BD6">
        <w:rPr>
          <w:sz w:val="26"/>
          <w:szCs w:val="26"/>
        </w:rPr>
        <w:t xml:space="preserve"> </w:t>
      </w:r>
    </w:p>
    <w:p w:rsidR="00062F40" w:rsidRPr="007F3BD6" w:rsidRDefault="00062F40" w:rsidP="007F3BD6">
      <w:pPr>
        <w:numPr>
          <w:ilvl w:val="0"/>
          <w:numId w:val="14"/>
        </w:numPr>
        <w:spacing w:line="336" w:lineRule="auto"/>
        <w:ind w:left="0" w:firstLine="709"/>
        <w:contextualSpacing/>
        <w:jc w:val="both"/>
        <w:rPr>
          <w:sz w:val="26"/>
          <w:szCs w:val="26"/>
        </w:rPr>
      </w:pPr>
      <w:r w:rsidRPr="007F3BD6">
        <w:rPr>
          <w:sz w:val="26"/>
          <w:szCs w:val="26"/>
        </w:rPr>
        <w:t xml:space="preserve">Обращаем внимание разработчика, что статьей 7 </w:t>
      </w:r>
      <w:r w:rsidR="00795F27" w:rsidRPr="007F3BD6">
        <w:rPr>
          <w:sz w:val="26"/>
          <w:szCs w:val="26"/>
        </w:rPr>
        <w:t>Федераль</w:t>
      </w:r>
      <w:r w:rsidR="00795F27">
        <w:rPr>
          <w:sz w:val="26"/>
          <w:szCs w:val="26"/>
        </w:rPr>
        <w:t xml:space="preserve">ного закона </w:t>
      </w:r>
      <w:r w:rsidR="00795F27">
        <w:rPr>
          <w:sz w:val="26"/>
          <w:szCs w:val="26"/>
        </w:rPr>
        <w:br/>
        <w:t xml:space="preserve">от 31 июля 2020 г. </w:t>
      </w:r>
      <w:r w:rsidR="00795F27" w:rsidRPr="007F3BD6">
        <w:rPr>
          <w:sz w:val="26"/>
          <w:szCs w:val="26"/>
        </w:rPr>
        <w:t>№ 247-ФЗ «Об обязательных требованиях в Российской Фед</w:t>
      </w:r>
      <w:r w:rsidR="00795F27">
        <w:rPr>
          <w:sz w:val="26"/>
          <w:szCs w:val="26"/>
        </w:rPr>
        <w:t xml:space="preserve">ерации» (далее – Закон </w:t>
      </w:r>
      <w:r w:rsidR="00795F27" w:rsidRPr="007F3BD6">
        <w:rPr>
          <w:sz w:val="26"/>
          <w:szCs w:val="26"/>
        </w:rPr>
        <w:t>№ 247-ФЗ)</w:t>
      </w:r>
      <w:r w:rsidRPr="007F3BD6">
        <w:rPr>
          <w:sz w:val="26"/>
          <w:szCs w:val="26"/>
        </w:rPr>
        <w:t xml:space="preserve"> установлено, что содержание обязательных требований должно отвечать принципу правовой определенности, то есть быть ясным, логичным, понятным как правоприменителю, так и иным лицам, не должно приводить к противоречиям при </w:t>
      </w:r>
      <w:r w:rsidR="007F3BD6" w:rsidRPr="007F3BD6">
        <w:rPr>
          <w:sz w:val="26"/>
          <w:szCs w:val="26"/>
        </w:rPr>
        <w:br/>
      </w:r>
      <w:r w:rsidRPr="007F3BD6">
        <w:rPr>
          <w:sz w:val="26"/>
          <w:szCs w:val="26"/>
        </w:rPr>
        <w:lastRenderedPageBreak/>
        <w:t>их применении, а также должно быть согласованным с целями и принципами законодательного регулирования той или иной сферы и правовой системы в целом.</w:t>
      </w:r>
    </w:p>
    <w:p w:rsidR="00062F40" w:rsidRPr="007F3BD6" w:rsidRDefault="007F3BD6" w:rsidP="007F3BD6">
      <w:pPr>
        <w:spacing w:line="336" w:lineRule="auto"/>
        <w:ind w:firstLine="709"/>
        <w:contextualSpacing/>
        <w:jc w:val="both"/>
        <w:rPr>
          <w:sz w:val="26"/>
          <w:szCs w:val="26"/>
        </w:rPr>
      </w:pPr>
      <w:r w:rsidRPr="007F3BD6">
        <w:rPr>
          <w:sz w:val="26"/>
          <w:szCs w:val="26"/>
        </w:rPr>
        <w:t>Вместе с тем участниками публичных консультаций, проводимых Минэкономразвития России</w:t>
      </w:r>
      <w:r w:rsidR="007C7C2A">
        <w:rPr>
          <w:sz w:val="26"/>
          <w:szCs w:val="26"/>
        </w:rPr>
        <w:t>,</w:t>
      </w:r>
      <w:r w:rsidRPr="007F3BD6">
        <w:rPr>
          <w:sz w:val="26"/>
          <w:szCs w:val="26"/>
        </w:rPr>
        <w:t xml:space="preserve"> были представлены замечания, указывающие</w:t>
      </w:r>
      <w:r w:rsidR="00062F40" w:rsidRPr="007F3BD6">
        <w:rPr>
          <w:sz w:val="26"/>
          <w:szCs w:val="26"/>
        </w:rPr>
        <w:t xml:space="preserve"> </w:t>
      </w:r>
      <w:r w:rsidRPr="007F3BD6">
        <w:rPr>
          <w:sz w:val="26"/>
          <w:szCs w:val="26"/>
        </w:rPr>
        <w:br/>
      </w:r>
      <w:r w:rsidR="00062F40" w:rsidRPr="007F3BD6">
        <w:rPr>
          <w:sz w:val="26"/>
          <w:szCs w:val="26"/>
        </w:rPr>
        <w:t>на необходимость уточнения ряда терминов, применяемых в Законе № 116-ФЗ в редакции проекта акта, изложенных в прилагаемой сводной таблице результатов проведения публичных консультаций по проекту акта с представителями субъектов предпринимательской и иной деятельности (пункты 7, 9, 10, 13</w:t>
      </w:r>
      <w:r w:rsidRPr="007F3BD6">
        <w:rPr>
          <w:sz w:val="26"/>
          <w:szCs w:val="26"/>
        </w:rPr>
        <w:t>), что требует соответствующей доработки проекта акта.</w:t>
      </w:r>
    </w:p>
    <w:p w:rsidR="00342497" w:rsidRPr="007F3BD6" w:rsidRDefault="00342497" w:rsidP="007F3BD6">
      <w:pPr>
        <w:numPr>
          <w:ilvl w:val="0"/>
          <w:numId w:val="14"/>
        </w:numPr>
        <w:spacing w:line="336" w:lineRule="auto"/>
        <w:ind w:left="0" w:firstLine="709"/>
        <w:contextualSpacing/>
        <w:jc w:val="both"/>
        <w:rPr>
          <w:sz w:val="26"/>
          <w:szCs w:val="26"/>
        </w:rPr>
      </w:pPr>
      <w:r w:rsidRPr="007F3BD6">
        <w:rPr>
          <w:sz w:val="26"/>
          <w:szCs w:val="26"/>
        </w:rPr>
        <w:t xml:space="preserve">Частью 1 статьи 6 Закона № 116-ФЗ устанавливается перечень видов деятельности, относимый к области промышленной безопасности, действующая </w:t>
      </w:r>
      <w:r w:rsidRPr="007F3BD6">
        <w:rPr>
          <w:sz w:val="26"/>
          <w:szCs w:val="26"/>
        </w:rPr>
        <w:br/>
        <w:t xml:space="preserve">и проектируемая редакция которой не соотносится </w:t>
      </w:r>
      <w:r w:rsidR="00795F27">
        <w:rPr>
          <w:sz w:val="26"/>
          <w:szCs w:val="26"/>
        </w:rPr>
        <w:t xml:space="preserve">с </w:t>
      </w:r>
      <w:r w:rsidRPr="007F3BD6">
        <w:rPr>
          <w:sz w:val="26"/>
          <w:szCs w:val="26"/>
        </w:rPr>
        <w:t>законодательством в сфере технического регулирования.</w:t>
      </w:r>
    </w:p>
    <w:p w:rsidR="00342497" w:rsidRPr="007F3BD6" w:rsidRDefault="00342497" w:rsidP="007F3BD6">
      <w:pPr>
        <w:spacing w:line="336" w:lineRule="auto"/>
        <w:ind w:firstLine="709"/>
        <w:contextualSpacing/>
        <w:jc w:val="both"/>
        <w:rPr>
          <w:sz w:val="26"/>
          <w:szCs w:val="26"/>
        </w:rPr>
      </w:pPr>
      <w:r w:rsidRPr="007F3BD6">
        <w:rPr>
          <w:sz w:val="26"/>
          <w:szCs w:val="26"/>
        </w:rPr>
        <w:t>Так, разработчик к области промышленной безопасности относит такие виды деятельности как проектирование, строительство, эксплуатация, реконструкция, капитальный ремонт, техническое перевооружение, консервация и ликвидация ОПО, изготовление, монтаж, наладка, обслуживание и ремонт ТУ, применяемых на ОПО, проведение экспертизы промышленной безопасности, проведение технического диагностирования ТУ, применяемых на ОПО, проведение обследования технического состояния ЗиС на ОПО.</w:t>
      </w:r>
    </w:p>
    <w:p w:rsidR="00342497" w:rsidRPr="007F3BD6" w:rsidRDefault="00342497" w:rsidP="007F3BD6">
      <w:pPr>
        <w:numPr>
          <w:ilvl w:val="1"/>
          <w:numId w:val="14"/>
        </w:numPr>
        <w:spacing w:line="336" w:lineRule="auto"/>
        <w:ind w:left="0" w:firstLine="709"/>
        <w:contextualSpacing/>
        <w:jc w:val="both"/>
        <w:rPr>
          <w:sz w:val="26"/>
          <w:szCs w:val="26"/>
        </w:rPr>
      </w:pPr>
      <w:r w:rsidRPr="007F3BD6">
        <w:rPr>
          <w:sz w:val="26"/>
          <w:szCs w:val="26"/>
        </w:rPr>
        <w:t xml:space="preserve">Одновременно с этим обращаем внимание разработчика, что </w:t>
      </w:r>
      <w:r w:rsidR="006F4E0E" w:rsidRPr="007F3BD6">
        <w:rPr>
          <w:sz w:val="26"/>
          <w:szCs w:val="26"/>
        </w:rPr>
        <w:t>в соо</w:t>
      </w:r>
      <w:r w:rsidR="00795F27">
        <w:rPr>
          <w:sz w:val="26"/>
          <w:szCs w:val="26"/>
        </w:rPr>
        <w:t xml:space="preserve">тветствии </w:t>
      </w:r>
      <w:r w:rsidR="00795F27">
        <w:rPr>
          <w:sz w:val="26"/>
          <w:szCs w:val="26"/>
        </w:rPr>
        <w:br/>
        <w:t>с частью 5 статьи 1 т</w:t>
      </w:r>
      <w:r w:rsidR="006F4E0E" w:rsidRPr="007F3BD6">
        <w:rPr>
          <w:sz w:val="26"/>
          <w:szCs w:val="26"/>
        </w:rPr>
        <w:t xml:space="preserve">ехнического регламента Таможенного союза ТР ТС 010/2011 </w:t>
      </w:r>
      <w:r w:rsidR="006F4E0E" w:rsidRPr="007F3BD6">
        <w:rPr>
          <w:sz w:val="26"/>
          <w:szCs w:val="26"/>
        </w:rPr>
        <w:br/>
        <w:t>«О безопасности машин и оборудования», утвержденного решением Комиссии Таможенного союза от 18 октября 2011 г. № 823</w:t>
      </w:r>
      <w:r w:rsidR="00136FD5" w:rsidRPr="007F3BD6">
        <w:rPr>
          <w:sz w:val="26"/>
          <w:szCs w:val="26"/>
        </w:rPr>
        <w:t xml:space="preserve"> (далее – ТР ТС)</w:t>
      </w:r>
      <w:r w:rsidR="006F4E0E" w:rsidRPr="007F3BD6">
        <w:rPr>
          <w:sz w:val="26"/>
          <w:szCs w:val="26"/>
        </w:rPr>
        <w:t>, д</w:t>
      </w:r>
      <w:r w:rsidRPr="007F3BD6">
        <w:rPr>
          <w:sz w:val="26"/>
          <w:szCs w:val="26"/>
        </w:rPr>
        <w:t xml:space="preserve">ействие </w:t>
      </w:r>
      <w:r w:rsidR="00136FD5" w:rsidRPr="007F3BD6">
        <w:rPr>
          <w:sz w:val="26"/>
          <w:szCs w:val="26"/>
        </w:rPr>
        <w:t>ТР ТС</w:t>
      </w:r>
      <w:r w:rsidRPr="007F3BD6">
        <w:rPr>
          <w:sz w:val="26"/>
          <w:szCs w:val="26"/>
        </w:rPr>
        <w:t xml:space="preserve"> распространяется на машины и (или) оборудование, в том числе применяемые на </w:t>
      </w:r>
      <w:r w:rsidR="006F4E0E" w:rsidRPr="007F3BD6">
        <w:rPr>
          <w:sz w:val="26"/>
          <w:szCs w:val="26"/>
        </w:rPr>
        <w:t>ОПО</w:t>
      </w:r>
      <w:r w:rsidRPr="007F3BD6">
        <w:rPr>
          <w:sz w:val="26"/>
          <w:szCs w:val="26"/>
        </w:rPr>
        <w:t>.</w:t>
      </w:r>
    </w:p>
    <w:p w:rsidR="00342497" w:rsidRPr="007F3BD6" w:rsidRDefault="00136FD5" w:rsidP="007F3BD6">
      <w:pPr>
        <w:spacing w:line="336" w:lineRule="auto"/>
        <w:ind w:firstLine="709"/>
        <w:contextualSpacing/>
        <w:jc w:val="both"/>
        <w:rPr>
          <w:sz w:val="26"/>
          <w:szCs w:val="26"/>
        </w:rPr>
      </w:pPr>
      <w:r w:rsidRPr="007F3BD6">
        <w:rPr>
          <w:sz w:val="26"/>
          <w:szCs w:val="26"/>
        </w:rPr>
        <w:t>Таким образом, требования к разработке (проектированию</w:t>
      </w:r>
      <w:r w:rsidR="00342497" w:rsidRPr="007F3BD6">
        <w:rPr>
          <w:sz w:val="26"/>
          <w:szCs w:val="26"/>
        </w:rPr>
        <w:t>), изготовл</w:t>
      </w:r>
      <w:r w:rsidRPr="007F3BD6">
        <w:rPr>
          <w:sz w:val="26"/>
          <w:szCs w:val="26"/>
        </w:rPr>
        <w:t>ению, монтажу</w:t>
      </w:r>
      <w:r w:rsidR="00342497" w:rsidRPr="007F3BD6">
        <w:rPr>
          <w:sz w:val="26"/>
          <w:szCs w:val="26"/>
        </w:rPr>
        <w:t>,</w:t>
      </w:r>
      <w:r w:rsidRPr="007F3BD6">
        <w:rPr>
          <w:sz w:val="26"/>
          <w:szCs w:val="26"/>
        </w:rPr>
        <w:t xml:space="preserve"> наладке, эксплуатации, хранению, транспортированию</w:t>
      </w:r>
      <w:r w:rsidR="00342497" w:rsidRPr="007F3BD6">
        <w:rPr>
          <w:sz w:val="26"/>
          <w:szCs w:val="26"/>
        </w:rPr>
        <w:t>, реализации и утилизации</w:t>
      </w:r>
      <w:r w:rsidRPr="007F3BD6">
        <w:rPr>
          <w:sz w:val="26"/>
          <w:szCs w:val="26"/>
        </w:rPr>
        <w:t xml:space="preserve"> ТУ, </w:t>
      </w:r>
      <w:r w:rsidRPr="007F3BD6">
        <w:rPr>
          <w:sz w:val="26"/>
          <w:szCs w:val="26"/>
        </w:rPr>
        <w:br/>
        <w:t>а также их оценка соответствия урегулированы указанным ТР ТС.</w:t>
      </w:r>
    </w:p>
    <w:p w:rsidR="00BE6E74" w:rsidRPr="007F3BD6" w:rsidRDefault="00136FD5" w:rsidP="007F3BD6">
      <w:pPr>
        <w:spacing w:line="336" w:lineRule="auto"/>
        <w:ind w:firstLine="709"/>
        <w:contextualSpacing/>
        <w:jc w:val="both"/>
        <w:rPr>
          <w:sz w:val="26"/>
          <w:szCs w:val="26"/>
        </w:rPr>
      </w:pPr>
      <w:r w:rsidRPr="007F3BD6">
        <w:rPr>
          <w:sz w:val="26"/>
          <w:szCs w:val="26"/>
        </w:rPr>
        <w:t xml:space="preserve">На основании части 1 статьи 6 </w:t>
      </w:r>
      <w:r w:rsidR="00890199" w:rsidRPr="007F3BD6">
        <w:rPr>
          <w:sz w:val="26"/>
          <w:szCs w:val="26"/>
        </w:rPr>
        <w:t>Закона</w:t>
      </w:r>
      <w:r w:rsidR="00D528D3" w:rsidRPr="007F3BD6">
        <w:rPr>
          <w:sz w:val="26"/>
          <w:szCs w:val="26"/>
        </w:rPr>
        <w:t xml:space="preserve"> № 247-ФЗ, согласно которой н</w:t>
      </w:r>
      <w:r w:rsidRPr="007F3BD6">
        <w:rPr>
          <w:sz w:val="26"/>
          <w:szCs w:val="26"/>
        </w:rPr>
        <w:t>еобходимыми условиями установления обязательных требований являются наличие риска причинения вреда (ущерба) охраняемым законом ценностям, на устранение которого направлено установление обязательных требований, и возможность и достаточность установления обязательных требований в качестве мер защи</w:t>
      </w:r>
      <w:r w:rsidR="00D528D3" w:rsidRPr="007F3BD6">
        <w:rPr>
          <w:sz w:val="26"/>
          <w:szCs w:val="26"/>
        </w:rPr>
        <w:t xml:space="preserve">ты охраняемых законом ценностей, сообщаем об отсутствии оснований установления дополнительных требований </w:t>
      </w:r>
      <w:r w:rsidR="00890199" w:rsidRPr="007F3BD6">
        <w:rPr>
          <w:sz w:val="26"/>
          <w:szCs w:val="26"/>
        </w:rPr>
        <w:br/>
      </w:r>
      <w:r w:rsidR="00D528D3" w:rsidRPr="007F3BD6">
        <w:rPr>
          <w:sz w:val="26"/>
          <w:szCs w:val="26"/>
        </w:rPr>
        <w:lastRenderedPageBreak/>
        <w:t xml:space="preserve">к эксплуатации ТУ законодательством в сфере промышленной безопасности </w:t>
      </w:r>
      <w:r w:rsidR="00BE6E74" w:rsidRPr="007F3BD6">
        <w:rPr>
          <w:sz w:val="26"/>
          <w:szCs w:val="26"/>
        </w:rPr>
        <w:br/>
      </w:r>
      <w:r w:rsidR="00D528D3" w:rsidRPr="007F3BD6">
        <w:rPr>
          <w:sz w:val="26"/>
          <w:szCs w:val="26"/>
        </w:rPr>
        <w:t>и необходимости исключения из Закона № 116-ФЗ</w:t>
      </w:r>
      <w:r w:rsidR="00BE6E74" w:rsidRPr="007F3BD6">
        <w:rPr>
          <w:sz w:val="26"/>
          <w:szCs w:val="26"/>
        </w:rPr>
        <w:t xml:space="preserve"> требования к разработке (проектированию), изготовлению, монтажу, наладке, эксплуатации, хранению, транспортированию, реализации и утилизации, оценке соответствия ТУ.</w:t>
      </w:r>
    </w:p>
    <w:p w:rsidR="00B1543D" w:rsidRPr="007F3BD6" w:rsidRDefault="00B1543D" w:rsidP="007F3BD6">
      <w:pPr>
        <w:numPr>
          <w:ilvl w:val="1"/>
          <w:numId w:val="14"/>
        </w:numPr>
        <w:spacing w:line="336" w:lineRule="auto"/>
        <w:ind w:left="0" w:firstLine="709"/>
        <w:contextualSpacing/>
        <w:jc w:val="both"/>
        <w:rPr>
          <w:sz w:val="26"/>
          <w:szCs w:val="26"/>
        </w:rPr>
      </w:pPr>
      <w:r w:rsidRPr="007F3BD6">
        <w:rPr>
          <w:sz w:val="26"/>
          <w:szCs w:val="26"/>
        </w:rPr>
        <w:t>В отношении ЗиС также отмечаем, что ЗиС любого назначения (в том числе входящие в их состав сети инженерно-технического обеспечения и системы инженерно-технического обеспечения), а также связанные с ЗиС процессы проектирования (включая изыскания), строительства, монтажа, наладки, эксплуатации и утилизации (сноса)</w:t>
      </w:r>
      <w:r w:rsidR="008B3B7D">
        <w:rPr>
          <w:sz w:val="26"/>
          <w:szCs w:val="26"/>
        </w:rPr>
        <w:t>,</w:t>
      </w:r>
      <w:r w:rsidRPr="007F3BD6">
        <w:rPr>
          <w:sz w:val="26"/>
          <w:szCs w:val="26"/>
        </w:rPr>
        <w:t xml:space="preserve"> являются объектом регулирования Федерального закона от 30 декабря 2009 г. № 384-ФЗ «Технический регламент о безопасности зданий и сооружений» (далее – Закон № 384-ФЗ, ТР о ЗиС).</w:t>
      </w:r>
    </w:p>
    <w:p w:rsidR="00B1543D" w:rsidRPr="007F3BD6" w:rsidRDefault="00B1543D" w:rsidP="007F3BD6">
      <w:pPr>
        <w:spacing w:line="336" w:lineRule="auto"/>
        <w:ind w:firstLine="709"/>
        <w:contextualSpacing/>
        <w:jc w:val="both"/>
        <w:rPr>
          <w:sz w:val="26"/>
          <w:szCs w:val="26"/>
        </w:rPr>
      </w:pPr>
      <w:r w:rsidRPr="007F3BD6">
        <w:rPr>
          <w:sz w:val="26"/>
          <w:szCs w:val="26"/>
        </w:rPr>
        <w:t xml:space="preserve">В Перечень национальных стандартов и сводов правил (частей таких стандартов </w:t>
      </w:r>
      <w:r w:rsidRPr="007F3BD6">
        <w:rPr>
          <w:sz w:val="26"/>
          <w:szCs w:val="26"/>
        </w:rPr>
        <w:br/>
        <w:t>и сводов правил), в результате применения которых на обязательной основе обеспечивается соблюдение требований ТР о ЗиС, утвержденный постановлением Правительства Российской Федерации от 4 июля 2020 г. № 985</w:t>
      </w:r>
      <w:r w:rsidR="00795F27">
        <w:rPr>
          <w:sz w:val="26"/>
          <w:szCs w:val="26"/>
        </w:rPr>
        <w:t>,</w:t>
      </w:r>
      <w:r w:rsidRPr="007F3BD6">
        <w:rPr>
          <w:sz w:val="26"/>
          <w:szCs w:val="26"/>
        </w:rPr>
        <w:t xml:space="preserve"> включены своды правил, объектом регулирования которых являются ОПО, а также отдельный ГОСТ 31937-2011 «Здания и сооружения. Правила обследования и мониторинга технического состояния». </w:t>
      </w:r>
    </w:p>
    <w:p w:rsidR="00303E28" w:rsidRPr="007F3BD6" w:rsidRDefault="00B1543D" w:rsidP="007F3BD6">
      <w:pPr>
        <w:spacing w:line="336" w:lineRule="auto"/>
        <w:ind w:firstLine="709"/>
        <w:contextualSpacing/>
        <w:jc w:val="both"/>
        <w:rPr>
          <w:sz w:val="26"/>
          <w:szCs w:val="26"/>
        </w:rPr>
      </w:pPr>
      <w:r w:rsidRPr="007F3BD6">
        <w:rPr>
          <w:sz w:val="26"/>
          <w:szCs w:val="26"/>
        </w:rPr>
        <w:t xml:space="preserve">Согласно части 3 статьи 3 Закона № 384-ФЗ ТР о ЗиС не распространяется </w:t>
      </w:r>
      <w:r w:rsidR="00303E28" w:rsidRPr="007F3BD6">
        <w:rPr>
          <w:sz w:val="26"/>
          <w:szCs w:val="26"/>
        </w:rPr>
        <w:br/>
      </w:r>
      <w:r w:rsidRPr="007F3BD6">
        <w:rPr>
          <w:sz w:val="26"/>
          <w:szCs w:val="26"/>
        </w:rPr>
        <w:t xml:space="preserve">на безопасность технологических процессов, соответствующих функциональному назначению ЗиС. Учету подлежат лишь возможные опасные воздействия этих процессов на состояние </w:t>
      </w:r>
      <w:r w:rsidR="00303E28" w:rsidRPr="007F3BD6">
        <w:rPr>
          <w:sz w:val="26"/>
          <w:szCs w:val="26"/>
        </w:rPr>
        <w:t>ЗиС</w:t>
      </w:r>
      <w:r w:rsidRPr="007F3BD6">
        <w:rPr>
          <w:sz w:val="26"/>
          <w:szCs w:val="26"/>
        </w:rPr>
        <w:t xml:space="preserve"> или их частей.</w:t>
      </w:r>
    </w:p>
    <w:p w:rsidR="006005FD" w:rsidRPr="007F3BD6" w:rsidRDefault="00303E28" w:rsidP="007F3BD6">
      <w:pPr>
        <w:spacing w:line="336" w:lineRule="auto"/>
        <w:ind w:firstLine="709"/>
        <w:contextualSpacing/>
        <w:jc w:val="both"/>
        <w:rPr>
          <w:sz w:val="26"/>
          <w:szCs w:val="26"/>
        </w:rPr>
      </w:pPr>
      <w:r w:rsidRPr="007F3BD6">
        <w:rPr>
          <w:sz w:val="26"/>
          <w:szCs w:val="26"/>
        </w:rPr>
        <w:t>Например, на основании приложения 1 к Закон</w:t>
      </w:r>
      <w:r w:rsidR="006005FD" w:rsidRPr="007F3BD6">
        <w:rPr>
          <w:sz w:val="26"/>
          <w:szCs w:val="26"/>
        </w:rPr>
        <w:t xml:space="preserve">у № 116-ФЗ можно обозначить следующие технологические процессы: </w:t>
      </w:r>
    </w:p>
    <w:p w:rsidR="00303E28" w:rsidRPr="007F3BD6" w:rsidRDefault="006005FD" w:rsidP="007F3BD6">
      <w:pPr>
        <w:spacing w:line="336" w:lineRule="auto"/>
        <w:ind w:firstLine="709"/>
        <w:contextualSpacing/>
        <w:jc w:val="both"/>
        <w:rPr>
          <w:sz w:val="26"/>
          <w:szCs w:val="26"/>
        </w:rPr>
      </w:pPr>
      <w:r w:rsidRPr="007F3BD6">
        <w:rPr>
          <w:sz w:val="26"/>
          <w:szCs w:val="26"/>
        </w:rPr>
        <w:t>получение, использование, переработка, образование, хранение, транспортировка, уничтожение опасных веществ;</w:t>
      </w:r>
    </w:p>
    <w:p w:rsidR="006005FD" w:rsidRPr="007F3BD6" w:rsidRDefault="006005FD" w:rsidP="007F3BD6">
      <w:pPr>
        <w:spacing w:line="336" w:lineRule="auto"/>
        <w:ind w:firstLine="709"/>
        <w:contextualSpacing/>
        <w:jc w:val="both"/>
        <w:rPr>
          <w:sz w:val="26"/>
          <w:szCs w:val="26"/>
        </w:rPr>
      </w:pPr>
      <w:r w:rsidRPr="007F3BD6">
        <w:rPr>
          <w:sz w:val="26"/>
          <w:szCs w:val="26"/>
        </w:rPr>
        <w:t>использование оборудования, работающего под избыточным давлением более 0,07 мегапаскаля;</w:t>
      </w:r>
    </w:p>
    <w:p w:rsidR="006005FD" w:rsidRPr="007F3BD6" w:rsidRDefault="006005FD" w:rsidP="007F3BD6">
      <w:pPr>
        <w:spacing w:line="336" w:lineRule="auto"/>
        <w:ind w:firstLine="709"/>
        <w:contextualSpacing/>
        <w:jc w:val="both"/>
        <w:rPr>
          <w:sz w:val="26"/>
          <w:szCs w:val="26"/>
        </w:rPr>
      </w:pPr>
      <w:r w:rsidRPr="007F3BD6">
        <w:rPr>
          <w:sz w:val="26"/>
          <w:szCs w:val="26"/>
        </w:rPr>
        <w:t xml:space="preserve">использование стационарно установленных грузоподъемных механизмов </w:t>
      </w:r>
      <w:r w:rsidRPr="007F3BD6">
        <w:rPr>
          <w:sz w:val="26"/>
          <w:szCs w:val="26"/>
        </w:rPr>
        <w:br/>
        <w:t xml:space="preserve">(за исключением лифтов, подъемных платформ для инвалидов), эскалаторов </w:t>
      </w:r>
      <w:r w:rsidRPr="007F3BD6">
        <w:rPr>
          <w:sz w:val="26"/>
          <w:szCs w:val="26"/>
        </w:rPr>
        <w:br/>
        <w:t>в метрополитенах, канатных дорог, фуникулеров;</w:t>
      </w:r>
    </w:p>
    <w:p w:rsidR="006005FD" w:rsidRPr="007F3BD6" w:rsidRDefault="006005FD" w:rsidP="007F3BD6">
      <w:pPr>
        <w:spacing w:line="336" w:lineRule="auto"/>
        <w:ind w:firstLine="709"/>
        <w:contextualSpacing/>
        <w:jc w:val="both"/>
        <w:rPr>
          <w:sz w:val="26"/>
          <w:szCs w:val="26"/>
        </w:rPr>
      </w:pPr>
      <w:r w:rsidRPr="007F3BD6">
        <w:rPr>
          <w:sz w:val="26"/>
          <w:szCs w:val="26"/>
        </w:rPr>
        <w:t xml:space="preserve">получение, транспортировка, использование расплавов черных и цветных металлов, сплавов на основе этих расплавов с применением оборудования, рассчитанного </w:t>
      </w:r>
      <w:r w:rsidRPr="007F3BD6">
        <w:rPr>
          <w:sz w:val="26"/>
          <w:szCs w:val="26"/>
        </w:rPr>
        <w:br/>
        <w:t>на максимальное количество расплава 500 килограммов и более;</w:t>
      </w:r>
    </w:p>
    <w:p w:rsidR="006005FD" w:rsidRPr="007F3BD6" w:rsidRDefault="006005FD" w:rsidP="007F3BD6">
      <w:pPr>
        <w:spacing w:line="336" w:lineRule="auto"/>
        <w:ind w:firstLine="709"/>
        <w:contextualSpacing/>
        <w:jc w:val="both"/>
        <w:rPr>
          <w:sz w:val="26"/>
          <w:szCs w:val="26"/>
        </w:rPr>
      </w:pPr>
      <w:r w:rsidRPr="007F3BD6">
        <w:rPr>
          <w:sz w:val="26"/>
          <w:szCs w:val="26"/>
        </w:rPr>
        <w:lastRenderedPageBreak/>
        <w:t xml:space="preserve">ведение горных работ (за исключением добычи общераспространенных полезных ископаемых и разработки россыпных месторождений полезных ископаемых, осуществляемых открытым способом без применения взрывных работ), работ </w:t>
      </w:r>
      <w:r w:rsidRPr="007F3BD6">
        <w:rPr>
          <w:sz w:val="26"/>
          <w:szCs w:val="26"/>
        </w:rPr>
        <w:br/>
        <w:t>по обогащению полезных ископаемых;</w:t>
      </w:r>
    </w:p>
    <w:p w:rsidR="006005FD" w:rsidRPr="007F3BD6" w:rsidRDefault="006005FD" w:rsidP="007F3BD6">
      <w:pPr>
        <w:spacing w:line="336" w:lineRule="auto"/>
        <w:ind w:firstLine="709"/>
        <w:contextualSpacing/>
        <w:jc w:val="both"/>
        <w:rPr>
          <w:sz w:val="26"/>
          <w:szCs w:val="26"/>
        </w:rPr>
      </w:pPr>
      <w:r w:rsidRPr="007F3BD6">
        <w:rPr>
          <w:sz w:val="26"/>
          <w:szCs w:val="26"/>
        </w:rPr>
        <w:t>осуществление хранения или переработки растительного сырья, в процессе которых образуются взрывоопасные пылевоздушные смеси, способные самовозгораться, возгораться от источника зажигания и самостоятельно гореть после его удаления, а также осуществление хранения зерна, продуктов его переработки и комбикормового сырья, склонных к самосогреванию и самовозгоранию.</w:t>
      </w:r>
    </w:p>
    <w:p w:rsidR="00B1543D" w:rsidRPr="007F3BD6" w:rsidRDefault="00B1543D" w:rsidP="007F3BD6">
      <w:pPr>
        <w:spacing w:line="336" w:lineRule="auto"/>
        <w:ind w:firstLine="709"/>
        <w:contextualSpacing/>
        <w:jc w:val="both"/>
        <w:rPr>
          <w:sz w:val="26"/>
          <w:szCs w:val="26"/>
        </w:rPr>
      </w:pPr>
      <w:r w:rsidRPr="007F3BD6">
        <w:rPr>
          <w:sz w:val="26"/>
          <w:szCs w:val="26"/>
        </w:rPr>
        <w:t xml:space="preserve">Таким образом, представляется, что оценка </w:t>
      </w:r>
      <w:r w:rsidR="00303E28" w:rsidRPr="007F3BD6">
        <w:rPr>
          <w:sz w:val="26"/>
          <w:szCs w:val="26"/>
        </w:rPr>
        <w:t>состояния</w:t>
      </w:r>
      <w:r w:rsidRPr="007F3BD6">
        <w:rPr>
          <w:sz w:val="26"/>
          <w:szCs w:val="26"/>
        </w:rPr>
        <w:t xml:space="preserve"> ЗиС</w:t>
      </w:r>
      <w:r w:rsidR="00303E28" w:rsidRPr="007F3BD6">
        <w:rPr>
          <w:sz w:val="26"/>
          <w:szCs w:val="26"/>
        </w:rPr>
        <w:t xml:space="preserve">, равно как и процессы проектирования, строительства, реконструкции, капитального ремонта, ввода </w:t>
      </w:r>
      <w:r w:rsidR="00303E28" w:rsidRPr="007F3BD6">
        <w:rPr>
          <w:sz w:val="26"/>
          <w:szCs w:val="26"/>
        </w:rPr>
        <w:br/>
        <w:t>в эксплуатацию, технического перевооружения, консервации и ликвидации</w:t>
      </w:r>
      <w:r w:rsidRPr="007F3BD6">
        <w:rPr>
          <w:sz w:val="26"/>
          <w:szCs w:val="26"/>
        </w:rPr>
        <w:t xml:space="preserve"> </w:t>
      </w:r>
      <w:r w:rsidR="00303E28" w:rsidRPr="007F3BD6">
        <w:rPr>
          <w:sz w:val="26"/>
          <w:szCs w:val="26"/>
        </w:rPr>
        <w:t>ЗиС, должны</w:t>
      </w:r>
      <w:r w:rsidRPr="007F3BD6">
        <w:rPr>
          <w:sz w:val="26"/>
          <w:szCs w:val="26"/>
        </w:rPr>
        <w:t xml:space="preserve"> являться предметом регулирования ТР о ЗиС, а бе</w:t>
      </w:r>
      <w:r w:rsidR="00303E28" w:rsidRPr="007F3BD6">
        <w:rPr>
          <w:sz w:val="26"/>
          <w:szCs w:val="26"/>
        </w:rPr>
        <w:t>зопасность технологических процессов на ОПО, являющимся ЗиС</w:t>
      </w:r>
      <w:r w:rsidR="008B3B7D">
        <w:rPr>
          <w:sz w:val="26"/>
          <w:szCs w:val="26"/>
        </w:rPr>
        <w:t>,</w:t>
      </w:r>
      <w:r w:rsidR="00303E28" w:rsidRPr="007F3BD6">
        <w:rPr>
          <w:sz w:val="26"/>
          <w:szCs w:val="26"/>
        </w:rPr>
        <w:t xml:space="preserve"> должны регулироваться законодательством в сфере промышленной безопасности.</w:t>
      </w:r>
    </w:p>
    <w:p w:rsidR="002724C3" w:rsidRPr="007F3BD6" w:rsidRDefault="00795F27" w:rsidP="007F3BD6">
      <w:pPr>
        <w:spacing w:line="336" w:lineRule="auto"/>
        <w:ind w:firstLine="709"/>
        <w:contextualSpacing/>
        <w:jc w:val="both"/>
        <w:rPr>
          <w:sz w:val="26"/>
          <w:szCs w:val="26"/>
        </w:rPr>
      </w:pPr>
      <w:r>
        <w:rPr>
          <w:sz w:val="26"/>
          <w:szCs w:val="26"/>
        </w:rPr>
        <w:t>П</w:t>
      </w:r>
      <w:r w:rsidR="002724C3" w:rsidRPr="007F3BD6">
        <w:rPr>
          <w:sz w:val="26"/>
          <w:szCs w:val="26"/>
        </w:rPr>
        <w:t xml:space="preserve">о результатам проведенной оценки регулирующего воздействия проекта акта </w:t>
      </w:r>
      <w:r>
        <w:rPr>
          <w:sz w:val="26"/>
          <w:szCs w:val="26"/>
        </w:rPr>
        <w:br/>
      </w:r>
      <w:r w:rsidR="002724C3" w:rsidRPr="007F3BD6">
        <w:rPr>
          <w:sz w:val="26"/>
          <w:szCs w:val="26"/>
        </w:rPr>
        <w:t>с учетом информации, представленной разработчиком в сводном отчете, Минэкономразвития России сделаны следующие выводы.</w:t>
      </w:r>
    </w:p>
    <w:p w:rsidR="00BA17C7" w:rsidRPr="007F3BD6" w:rsidRDefault="00BA17C7" w:rsidP="007F3BD6">
      <w:pPr>
        <w:spacing w:line="336" w:lineRule="auto"/>
        <w:ind w:firstLine="709"/>
        <w:contextualSpacing/>
        <w:jc w:val="both"/>
        <w:rPr>
          <w:sz w:val="26"/>
          <w:szCs w:val="26"/>
        </w:rPr>
      </w:pPr>
      <w:r w:rsidRPr="007F3BD6">
        <w:rPr>
          <w:sz w:val="26"/>
          <w:szCs w:val="26"/>
        </w:rPr>
        <w:t>Наличие проблемы и целесообразность ее решения с помощью регулирования, предусмотренного проектом акта, разработчиком обоснованы не в полной мере.</w:t>
      </w:r>
    </w:p>
    <w:p w:rsidR="00BA17C7" w:rsidRPr="007F3BD6" w:rsidRDefault="00BA17C7" w:rsidP="007F3BD6">
      <w:pPr>
        <w:spacing w:line="336" w:lineRule="auto"/>
        <w:ind w:firstLine="709"/>
        <w:contextualSpacing/>
        <w:jc w:val="both"/>
        <w:rPr>
          <w:sz w:val="26"/>
          <w:szCs w:val="26"/>
        </w:rPr>
      </w:pPr>
      <w:r w:rsidRPr="007F3BD6">
        <w:rPr>
          <w:sz w:val="26"/>
          <w:szCs w:val="26"/>
        </w:rPr>
        <w:t xml:space="preserve">В проекте акта выявлены положения, вводящие избыточные обязанности, запреты </w:t>
      </w:r>
      <w:r w:rsidRPr="007F3BD6">
        <w:rPr>
          <w:sz w:val="26"/>
          <w:szCs w:val="26"/>
        </w:rPr>
        <w:br/>
        <w:t xml:space="preserve">и ограничения для физических и юридических лиц в сфере предпринимательской и иной экономической деятельности или способствующие их введению, а также положения, приводящие к возникновению необоснованных расходов физических и юридических лиц </w:t>
      </w:r>
      <w:r w:rsidRPr="007F3BD6">
        <w:rPr>
          <w:sz w:val="26"/>
          <w:szCs w:val="26"/>
        </w:rPr>
        <w:br/>
        <w:t xml:space="preserve">в сфере предпринимательской и иной экономической деятельности. </w:t>
      </w:r>
    </w:p>
    <w:p w:rsidR="009506F4" w:rsidRPr="007F3BD6" w:rsidRDefault="00F030D6" w:rsidP="007F3BD6">
      <w:pPr>
        <w:widowControl w:val="0"/>
        <w:spacing w:line="336" w:lineRule="auto"/>
        <w:ind w:firstLine="709"/>
        <w:contextualSpacing/>
        <w:jc w:val="both"/>
        <w:rPr>
          <w:sz w:val="26"/>
          <w:szCs w:val="26"/>
        </w:rPr>
      </w:pPr>
      <w:r>
        <w:rPr>
          <w:sz w:val="26"/>
          <w:szCs w:val="26"/>
        </w:rPr>
        <w:t>Приложение: на 10</w:t>
      </w:r>
      <w:r w:rsidR="00C72E93" w:rsidRPr="007F3BD6">
        <w:rPr>
          <w:sz w:val="26"/>
          <w:szCs w:val="26"/>
        </w:rPr>
        <w:t xml:space="preserve"> л. в 1 экз.</w:t>
      </w:r>
    </w:p>
    <w:p w:rsidR="00FF4E74" w:rsidRPr="001141B5" w:rsidRDefault="00FF4E74" w:rsidP="00280264">
      <w:pPr>
        <w:rPr>
          <w:sz w:val="16"/>
          <w:szCs w:val="16"/>
        </w:rPr>
      </w:pPr>
    </w:p>
    <w:sectPr w:rsidR="00FF4E74" w:rsidRPr="001141B5" w:rsidSect="00D455BD">
      <w:headerReference w:type="even" r:id="rId8"/>
      <w:headerReference w:type="default" r:id="rId9"/>
      <w:headerReference w:type="first" r:id="rId10"/>
      <w:footnotePr>
        <w:numRestart w:val="eachPage"/>
      </w:footnotePr>
      <w:pgSz w:w="11907" w:h="16840" w:code="9"/>
      <w:pgMar w:top="1134" w:right="567"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2BF5" w:rsidRDefault="00DB2BF5">
      <w:r>
        <w:separator/>
      </w:r>
    </w:p>
  </w:endnote>
  <w:endnote w:type="continuationSeparator" w:id="0">
    <w:p w:rsidR="00DB2BF5" w:rsidRDefault="00DB2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2BF5" w:rsidRDefault="00DB2BF5">
      <w:r>
        <w:separator/>
      </w:r>
    </w:p>
  </w:footnote>
  <w:footnote w:type="continuationSeparator" w:id="0">
    <w:p w:rsidR="00DB2BF5" w:rsidRDefault="00DB2BF5">
      <w:r>
        <w:continuationSeparator/>
      </w:r>
    </w:p>
  </w:footnote>
  <w:footnote w:id="1">
    <w:p w:rsidR="000B7540" w:rsidRDefault="000B7540" w:rsidP="000B7540">
      <w:pPr>
        <w:pStyle w:val="a5"/>
        <w:jc w:val="both"/>
      </w:pPr>
      <w:r>
        <w:rPr>
          <w:rStyle w:val="a7"/>
        </w:rPr>
        <w:footnoteRef/>
      </w:r>
      <w:r>
        <w:t xml:space="preserve"> Проект нормативного правового акта размещен на официальном сайте </w:t>
      </w:r>
      <w:r w:rsidRPr="000B7540">
        <w:t xml:space="preserve">по адресу: http://regulation.gov.ru </w:t>
      </w:r>
      <w:r>
        <w:br/>
      </w:r>
      <w:r w:rsidRPr="000B7540">
        <w:t>(ID проекта:01/02/11-19/00096910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29E" w:rsidRDefault="006B329E" w:rsidP="00F06473">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6B329E" w:rsidRDefault="006B329E">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C9E" w:rsidRDefault="00F75C9E">
    <w:pPr>
      <w:pStyle w:val="ad"/>
      <w:jc w:val="center"/>
    </w:pPr>
    <w:r>
      <w:fldChar w:fldCharType="begin"/>
    </w:r>
    <w:r>
      <w:instrText>PAGE   \* MERGEFORMAT</w:instrText>
    </w:r>
    <w:r>
      <w:fldChar w:fldCharType="separate"/>
    </w:r>
    <w:r w:rsidR="009B278D">
      <w:rPr>
        <w:noProof/>
      </w:rPr>
      <w:t>8</w:t>
    </w:r>
    <w:r>
      <w:fldChar w:fldCharType="end"/>
    </w:r>
  </w:p>
  <w:p w:rsidR="006B329E" w:rsidRDefault="006B329E">
    <w:pPr>
      <w:pStyle w:val="a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29E" w:rsidRDefault="006B329E" w:rsidP="00B36AB0">
    <w:pPr>
      <w:pStyle w:val="a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01129"/>
    <w:multiLevelType w:val="hybridMultilevel"/>
    <w:tmpl w:val="BDE44462"/>
    <w:lvl w:ilvl="0" w:tplc="EA7EA3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EFA3D2D"/>
    <w:multiLevelType w:val="hybridMultilevel"/>
    <w:tmpl w:val="CFB4C97C"/>
    <w:lvl w:ilvl="0" w:tplc="EA7EA3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A2433E"/>
    <w:multiLevelType w:val="hybridMultilevel"/>
    <w:tmpl w:val="DAAA4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867310E"/>
    <w:multiLevelType w:val="hybridMultilevel"/>
    <w:tmpl w:val="3DE83E36"/>
    <w:lvl w:ilvl="0" w:tplc="EA7EA3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F046ABF"/>
    <w:multiLevelType w:val="hybridMultilevel"/>
    <w:tmpl w:val="A5289AC6"/>
    <w:lvl w:ilvl="0" w:tplc="287478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31F82BF7"/>
    <w:multiLevelType w:val="hybridMultilevel"/>
    <w:tmpl w:val="0120663A"/>
    <w:lvl w:ilvl="0" w:tplc="A3BC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3C550BF"/>
    <w:multiLevelType w:val="multilevel"/>
    <w:tmpl w:val="5D88906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37CE2AD7"/>
    <w:multiLevelType w:val="hybridMultilevel"/>
    <w:tmpl w:val="59E899C8"/>
    <w:lvl w:ilvl="0" w:tplc="EA7EA358">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D91084B"/>
    <w:multiLevelType w:val="multilevel"/>
    <w:tmpl w:val="CCBE4F54"/>
    <w:lvl w:ilvl="0">
      <w:start w:val="1"/>
      <w:numFmt w:val="decimal"/>
      <w:lvlText w:val="%1."/>
      <w:lvlJc w:val="left"/>
      <w:pPr>
        <w:ind w:left="3338" w:hanging="360"/>
      </w:pPr>
      <w:rPr>
        <w:rFonts w:hint="default"/>
        <w:strike/>
      </w:rPr>
    </w:lvl>
    <w:lvl w:ilvl="1">
      <w:start w:val="1"/>
      <w:numFmt w:val="decimal"/>
      <w:pStyle w:val="1"/>
      <w:lvlText w:val="%1.%2."/>
      <w:lvlJc w:val="left"/>
      <w:pPr>
        <w:ind w:left="6386" w:hanging="432"/>
      </w:pPr>
      <w:rPr>
        <w:rFonts w:hint="default"/>
        <w:strike/>
      </w:rPr>
    </w:lvl>
    <w:lvl w:ilvl="2">
      <w:start w:val="1"/>
      <w:numFmt w:val="decimal"/>
      <w:lvlText w:val="%1.%2.%3."/>
      <w:lvlJc w:val="left"/>
      <w:pPr>
        <w:ind w:left="1781" w:hanging="504"/>
      </w:pPr>
      <w:rPr>
        <w:rFonts w:hint="default"/>
        <w:strik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A5654EC"/>
    <w:multiLevelType w:val="multilevel"/>
    <w:tmpl w:val="6C3A6C4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5CF44729"/>
    <w:multiLevelType w:val="hybridMultilevel"/>
    <w:tmpl w:val="EF4CCE86"/>
    <w:lvl w:ilvl="0" w:tplc="EA7EA3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27E0C3A"/>
    <w:multiLevelType w:val="multilevel"/>
    <w:tmpl w:val="898AE1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2" w15:restartNumberingAfterBreak="0">
    <w:nsid w:val="759B7CFE"/>
    <w:multiLevelType w:val="hybridMultilevel"/>
    <w:tmpl w:val="DEA863E8"/>
    <w:lvl w:ilvl="0" w:tplc="EA7EA3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5"/>
  </w:num>
  <w:num w:numId="3">
    <w:abstractNumId w:val="11"/>
  </w:num>
  <w:num w:numId="4">
    <w:abstractNumId w:val="6"/>
  </w:num>
  <w:num w:numId="5">
    <w:abstractNumId w:val="10"/>
  </w:num>
  <w:num w:numId="6">
    <w:abstractNumId w:val="7"/>
  </w:num>
  <w:num w:numId="7">
    <w:abstractNumId w:val="1"/>
  </w:num>
  <w:num w:numId="8">
    <w:abstractNumId w:val="3"/>
  </w:num>
  <w:num w:numId="9">
    <w:abstractNumId w:val="0"/>
  </w:num>
  <w:num w:numId="10">
    <w:abstractNumId w:val="1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4"/>
  </w:num>
  <w:num w:numId="1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356"/>
    <w:rsid w:val="000000A7"/>
    <w:rsid w:val="000004FA"/>
    <w:rsid w:val="000006A3"/>
    <w:rsid w:val="000006B8"/>
    <w:rsid w:val="000010C8"/>
    <w:rsid w:val="000012AD"/>
    <w:rsid w:val="00001306"/>
    <w:rsid w:val="00001388"/>
    <w:rsid w:val="000017D0"/>
    <w:rsid w:val="00001C77"/>
    <w:rsid w:val="00001F07"/>
    <w:rsid w:val="000020FA"/>
    <w:rsid w:val="00002489"/>
    <w:rsid w:val="00002516"/>
    <w:rsid w:val="00002738"/>
    <w:rsid w:val="00002926"/>
    <w:rsid w:val="000029DF"/>
    <w:rsid w:val="00002CD9"/>
    <w:rsid w:val="00002DE9"/>
    <w:rsid w:val="00002FB8"/>
    <w:rsid w:val="00003607"/>
    <w:rsid w:val="0000376E"/>
    <w:rsid w:val="0000390F"/>
    <w:rsid w:val="00003F13"/>
    <w:rsid w:val="00003F78"/>
    <w:rsid w:val="000043C3"/>
    <w:rsid w:val="000044BC"/>
    <w:rsid w:val="00004918"/>
    <w:rsid w:val="0000494F"/>
    <w:rsid w:val="00004A45"/>
    <w:rsid w:val="00004A9F"/>
    <w:rsid w:val="00004F6D"/>
    <w:rsid w:val="00004FC5"/>
    <w:rsid w:val="00004FDD"/>
    <w:rsid w:val="0000520B"/>
    <w:rsid w:val="000052F7"/>
    <w:rsid w:val="00005315"/>
    <w:rsid w:val="000057E0"/>
    <w:rsid w:val="000058BC"/>
    <w:rsid w:val="00005B1F"/>
    <w:rsid w:val="00005D76"/>
    <w:rsid w:val="000063A6"/>
    <w:rsid w:val="0000670C"/>
    <w:rsid w:val="0000686A"/>
    <w:rsid w:val="00006A56"/>
    <w:rsid w:val="00006B98"/>
    <w:rsid w:val="00006C91"/>
    <w:rsid w:val="00006FB0"/>
    <w:rsid w:val="0000700E"/>
    <w:rsid w:val="0000727E"/>
    <w:rsid w:val="0000758E"/>
    <w:rsid w:val="00007700"/>
    <w:rsid w:val="00007972"/>
    <w:rsid w:val="000079E3"/>
    <w:rsid w:val="000079E4"/>
    <w:rsid w:val="00007EB3"/>
    <w:rsid w:val="00010155"/>
    <w:rsid w:val="0001034B"/>
    <w:rsid w:val="00010531"/>
    <w:rsid w:val="0001064B"/>
    <w:rsid w:val="000108C1"/>
    <w:rsid w:val="00010B9E"/>
    <w:rsid w:val="00010BF5"/>
    <w:rsid w:val="00010E2E"/>
    <w:rsid w:val="000113B2"/>
    <w:rsid w:val="00011625"/>
    <w:rsid w:val="00011674"/>
    <w:rsid w:val="000119B2"/>
    <w:rsid w:val="000119D1"/>
    <w:rsid w:val="00011A11"/>
    <w:rsid w:val="000122C2"/>
    <w:rsid w:val="000123B3"/>
    <w:rsid w:val="00012943"/>
    <w:rsid w:val="00012E9B"/>
    <w:rsid w:val="0001315D"/>
    <w:rsid w:val="000133CB"/>
    <w:rsid w:val="00013740"/>
    <w:rsid w:val="00013A6F"/>
    <w:rsid w:val="00013EB1"/>
    <w:rsid w:val="00014013"/>
    <w:rsid w:val="00014176"/>
    <w:rsid w:val="0001420C"/>
    <w:rsid w:val="00014291"/>
    <w:rsid w:val="0001437E"/>
    <w:rsid w:val="000148DF"/>
    <w:rsid w:val="00015288"/>
    <w:rsid w:val="00015797"/>
    <w:rsid w:val="00015822"/>
    <w:rsid w:val="00015958"/>
    <w:rsid w:val="000159FC"/>
    <w:rsid w:val="00015AC7"/>
    <w:rsid w:val="00015AD3"/>
    <w:rsid w:val="00015C17"/>
    <w:rsid w:val="00015D2F"/>
    <w:rsid w:val="00016099"/>
    <w:rsid w:val="0001658A"/>
    <w:rsid w:val="00016636"/>
    <w:rsid w:val="0001686C"/>
    <w:rsid w:val="00016A1A"/>
    <w:rsid w:val="00016B16"/>
    <w:rsid w:val="00016B23"/>
    <w:rsid w:val="00017068"/>
    <w:rsid w:val="0001762D"/>
    <w:rsid w:val="00017CA8"/>
    <w:rsid w:val="00017D09"/>
    <w:rsid w:val="0002002D"/>
    <w:rsid w:val="00020198"/>
    <w:rsid w:val="000202BF"/>
    <w:rsid w:val="000202C6"/>
    <w:rsid w:val="00020383"/>
    <w:rsid w:val="00020436"/>
    <w:rsid w:val="00020448"/>
    <w:rsid w:val="0002096F"/>
    <w:rsid w:val="00020976"/>
    <w:rsid w:val="00020B49"/>
    <w:rsid w:val="000212E1"/>
    <w:rsid w:val="00021497"/>
    <w:rsid w:val="00021549"/>
    <w:rsid w:val="00021660"/>
    <w:rsid w:val="00021721"/>
    <w:rsid w:val="0002225F"/>
    <w:rsid w:val="0002255B"/>
    <w:rsid w:val="000229A2"/>
    <w:rsid w:val="00022B3A"/>
    <w:rsid w:val="00022CAA"/>
    <w:rsid w:val="000230A8"/>
    <w:rsid w:val="000233DC"/>
    <w:rsid w:val="0002386C"/>
    <w:rsid w:val="00024134"/>
    <w:rsid w:val="00024789"/>
    <w:rsid w:val="00024BC5"/>
    <w:rsid w:val="00025008"/>
    <w:rsid w:val="000250CE"/>
    <w:rsid w:val="00025135"/>
    <w:rsid w:val="00025436"/>
    <w:rsid w:val="000255F6"/>
    <w:rsid w:val="00025790"/>
    <w:rsid w:val="00025847"/>
    <w:rsid w:val="00025EDF"/>
    <w:rsid w:val="00025F00"/>
    <w:rsid w:val="00026033"/>
    <w:rsid w:val="00026BEB"/>
    <w:rsid w:val="00026DEE"/>
    <w:rsid w:val="00026FBF"/>
    <w:rsid w:val="000271E0"/>
    <w:rsid w:val="00027384"/>
    <w:rsid w:val="0002738A"/>
    <w:rsid w:val="000273BF"/>
    <w:rsid w:val="00027724"/>
    <w:rsid w:val="00027E75"/>
    <w:rsid w:val="00027EFC"/>
    <w:rsid w:val="000300AF"/>
    <w:rsid w:val="000300F7"/>
    <w:rsid w:val="0003011F"/>
    <w:rsid w:val="0003023D"/>
    <w:rsid w:val="00030308"/>
    <w:rsid w:val="0003037E"/>
    <w:rsid w:val="0003048B"/>
    <w:rsid w:val="000306B1"/>
    <w:rsid w:val="00030984"/>
    <w:rsid w:val="00030BC5"/>
    <w:rsid w:val="000316AB"/>
    <w:rsid w:val="0003181B"/>
    <w:rsid w:val="00031D66"/>
    <w:rsid w:val="00031E75"/>
    <w:rsid w:val="00031EA3"/>
    <w:rsid w:val="0003205D"/>
    <w:rsid w:val="00032947"/>
    <w:rsid w:val="00032F41"/>
    <w:rsid w:val="00033901"/>
    <w:rsid w:val="00033ED1"/>
    <w:rsid w:val="00033F9B"/>
    <w:rsid w:val="000342F8"/>
    <w:rsid w:val="00034341"/>
    <w:rsid w:val="0003463F"/>
    <w:rsid w:val="000349DE"/>
    <w:rsid w:val="00034C0F"/>
    <w:rsid w:val="00034C71"/>
    <w:rsid w:val="00034CCB"/>
    <w:rsid w:val="00034EBC"/>
    <w:rsid w:val="00034FFE"/>
    <w:rsid w:val="00035032"/>
    <w:rsid w:val="00035186"/>
    <w:rsid w:val="0003568A"/>
    <w:rsid w:val="000357BC"/>
    <w:rsid w:val="000364F9"/>
    <w:rsid w:val="0003658D"/>
    <w:rsid w:val="0003660A"/>
    <w:rsid w:val="0003699E"/>
    <w:rsid w:val="00036BB9"/>
    <w:rsid w:val="00036D66"/>
    <w:rsid w:val="000375BF"/>
    <w:rsid w:val="0003769A"/>
    <w:rsid w:val="0003784F"/>
    <w:rsid w:val="00037AB7"/>
    <w:rsid w:val="00037C43"/>
    <w:rsid w:val="00037DAD"/>
    <w:rsid w:val="00040252"/>
    <w:rsid w:val="00040597"/>
    <w:rsid w:val="00040961"/>
    <w:rsid w:val="00040EA9"/>
    <w:rsid w:val="0004129E"/>
    <w:rsid w:val="00041963"/>
    <w:rsid w:val="000419C0"/>
    <w:rsid w:val="00041ABA"/>
    <w:rsid w:val="00041B67"/>
    <w:rsid w:val="00041C46"/>
    <w:rsid w:val="00041FC9"/>
    <w:rsid w:val="000420F4"/>
    <w:rsid w:val="00042180"/>
    <w:rsid w:val="000427BC"/>
    <w:rsid w:val="000428B1"/>
    <w:rsid w:val="0004295F"/>
    <w:rsid w:val="00042C11"/>
    <w:rsid w:val="00042CFE"/>
    <w:rsid w:val="00043693"/>
    <w:rsid w:val="00044B2C"/>
    <w:rsid w:val="00044F5B"/>
    <w:rsid w:val="0004504E"/>
    <w:rsid w:val="00045290"/>
    <w:rsid w:val="000456E2"/>
    <w:rsid w:val="00045840"/>
    <w:rsid w:val="000458B6"/>
    <w:rsid w:val="000459AB"/>
    <w:rsid w:val="000459D5"/>
    <w:rsid w:val="00045C1B"/>
    <w:rsid w:val="00045D13"/>
    <w:rsid w:val="00046025"/>
    <w:rsid w:val="000464DF"/>
    <w:rsid w:val="00046AC7"/>
    <w:rsid w:val="000473CD"/>
    <w:rsid w:val="00047D9E"/>
    <w:rsid w:val="000504FA"/>
    <w:rsid w:val="000510A8"/>
    <w:rsid w:val="00051274"/>
    <w:rsid w:val="00051349"/>
    <w:rsid w:val="00051456"/>
    <w:rsid w:val="0005148A"/>
    <w:rsid w:val="00051C2C"/>
    <w:rsid w:val="00051F8A"/>
    <w:rsid w:val="000520CE"/>
    <w:rsid w:val="0005276C"/>
    <w:rsid w:val="00052E36"/>
    <w:rsid w:val="000530FF"/>
    <w:rsid w:val="00053114"/>
    <w:rsid w:val="00053B02"/>
    <w:rsid w:val="000540CF"/>
    <w:rsid w:val="00054424"/>
    <w:rsid w:val="0005455E"/>
    <w:rsid w:val="00054717"/>
    <w:rsid w:val="000555F1"/>
    <w:rsid w:val="00055B65"/>
    <w:rsid w:val="00055BE6"/>
    <w:rsid w:val="00055CDC"/>
    <w:rsid w:val="00055E3A"/>
    <w:rsid w:val="000564E0"/>
    <w:rsid w:val="00056F3C"/>
    <w:rsid w:val="00056F7C"/>
    <w:rsid w:val="0005707B"/>
    <w:rsid w:val="00057211"/>
    <w:rsid w:val="000579B1"/>
    <w:rsid w:val="00057B2B"/>
    <w:rsid w:val="00057B84"/>
    <w:rsid w:val="00057B98"/>
    <w:rsid w:val="00057D47"/>
    <w:rsid w:val="00057D66"/>
    <w:rsid w:val="00060064"/>
    <w:rsid w:val="0006055D"/>
    <w:rsid w:val="00060685"/>
    <w:rsid w:val="00060936"/>
    <w:rsid w:val="00060CDD"/>
    <w:rsid w:val="00060FA5"/>
    <w:rsid w:val="00061778"/>
    <w:rsid w:val="000618E9"/>
    <w:rsid w:val="0006190A"/>
    <w:rsid w:val="000619C4"/>
    <w:rsid w:val="00061F2A"/>
    <w:rsid w:val="00062544"/>
    <w:rsid w:val="0006258E"/>
    <w:rsid w:val="00062600"/>
    <w:rsid w:val="00062776"/>
    <w:rsid w:val="00062940"/>
    <w:rsid w:val="00062EB2"/>
    <w:rsid w:val="00062F40"/>
    <w:rsid w:val="0006380F"/>
    <w:rsid w:val="0006392D"/>
    <w:rsid w:val="00063D04"/>
    <w:rsid w:val="0006465B"/>
    <w:rsid w:val="00064DFE"/>
    <w:rsid w:val="00064E99"/>
    <w:rsid w:val="00064F8D"/>
    <w:rsid w:val="00065091"/>
    <w:rsid w:val="0006523C"/>
    <w:rsid w:val="0006542D"/>
    <w:rsid w:val="00065519"/>
    <w:rsid w:val="00065581"/>
    <w:rsid w:val="000655B0"/>
    <w:rsid w:val="0006573B"/>
    <w:rsid w:val="00065C42"/>
    <w:rsid w:val="00065FD4"/>
    <w:rsid w:val="000661C4"/>
    <w:rsid w:val="000661E1"/>
    <w:rsid w:val="000661F3"/>
    <w:rsid w:val="00066541"/>
    <w:rsid w:val="000666A3"/>
    <w:rsid w:val="00066997"/>
    <w:rsid w:val="000669F8"/>
    <w:rsid w:val="00066A56"/>
    <w:rsid w:val="00066A9F"/>
    <w:rsid w:val="00066AE5"/>
    <w:rsid w:val="00066B69"/>
    <w:rsid w:val="000671ED"/>
    <w:rsid w:val="00067368"/>
    <w:rsid w:val="000675C3"/>
    <w:rsid w:val="000676E6"/>
    <w:rsid w:val="00067743"/>
    <w:rsid w:val="00067A3C"/>
    <w:rsid w:val="00067C8C"/>
    <w:rsid w:val="00067E2E"/>
    <w:rsid w:val="00067F99"/>
    <w:rsid w:val="00067FEA"/>
    <w:rsid w:val="0007003B"/>
    <w:rsid w:val="000702DE"/>
    <w:rsid w:val="000704B6"/>
    <w:rsid w:val="000706CE"/>
    <w:rsid w:val="00070748"/>
    <w:rsid w:val="00070A11"/>
    <w:rsid w:val="00070D94"/>
    <w:rsid w:val="00070DC5"/>
    <w:rsid w:val="00071295"/>
    <w:rsid w:val="000715D0"/>
    <w:rsid w:val="0007160F"/>
    <w:rsid w:val="00071820"/>
    <w:rsid w:val="000719F3"/>
    <w:rsid w:val="00071ADE"/>
    <w:rsid w:val="00071C74"/>
    <w:rsid w:val="00071EC5"/>
    <w:rsid w:val="0007211D"/>
    <w:rsid w:val="00072450"/>
    <w:rsid w:val="000724A6"/>
    <w:rsid w:val="00072607"/>
    <w:rsid w:val="00072721"/>
    <w:rsid w:val="00072A98"/>
    <w:rsid w:val="00072E19"/>
    <w:rsid w:val="00072E98"/>
    <w:rsid w:val="00073575"/>
    <w:rsid w:val="000736AF"/>
    <w:rsid w:val="000737C1"/>
    <w:rsid w:val="00073D20"/>
    <w:rsid w:val="000740B7"/>
    <w:rsid w:val="00074890"/>
    <w:rsid w:val="00074F74"/>
    <w:rsid w:val="00075143"/>
    <w:rsid w:val="00075B4D"/>
    <w:rsid w:val="00075E72"/>
    <w:rsid w:val="00075F8E"/>
    <w:rsid w:val="000762BF"/>
    <w:rsid w:val="0007667A"/>
    <w:rsid w:val="000769CC"/>
    <w:rsid w:val="00080273"/>
    <w:rsid w:val="0008052C"/>
    <w:rsid w:val="000806B6"/>
    <w:rsid w:val="00080984"/>
    <w:rsid w:val="000811E9"/>
    <w:rsid w:val="00081861"/>
    <w:rsid w:val="00081AA5"/>
    <w:rsid w:val="00081B2A"/>
    <w:rsid w:val="00081D00"/>
    <w:rsid w:val="00081E0B"/>
    <w:rsid w:val="00081E91"/>
    <w:rsid w:val="00082A1C"/>
    <w:rsid w:val="00082C28"/>
    <w:rsid w:val="00082D31"/>
    <w:rsid w:val="00082FBA"/>
    <w:rsid w:val="00083173"/>
    <w:rsid w:val="000832FC"/>
    <w:rsid w:val="0008360F"/>
    <w:rsid w:val="00083C18"/>
    <w:rsid w:val="00083EB9"/>
    <w:rsid w:val="000845E8"/>
    <w:rsid w:val="000856AE"/>
    <w:rsid w:val="00085735"/>
    <w:rsid w:val="000858E9"/>
    <w:rsid w:val="00085981"/>
    <w:rsid w:val="00085DD6"/>
    <w:rsid w:val="00086D10"/>
    <w:rsid w:val="00086EAF"/>
    <w:rsid w:val="00086ED4"/>
    <w:rsid w:val="00087245"/>
    <w:rsid w:val="00087AD1"/>
    <w:rsid w:val="00087B47"/>
    <w:rsid w:val="00090241"/>
    <w:rsid w:val="000907B0"/>
    <w:rsid w:val="000907FB"/>
    <w:rsid w:val="00090AB0"/>
    <w:rsid w:val="00090BAB"/>
    <w:rsid w:val="00090DCB"/>
    <w:rsid w:val="00090EB8"/>
    <w:rsid w:val="0009179A"/>
    <w:rsid w:val="00091BB5"/>
    <w:rsid w:val="00091F66"/>
    <w:rsid w:val="00092566"/>
    <w:rsid w:val="000926C7"/>
    <w:rsid w:val="00092C2F"/>
    <w:rsid w:val="00092DB2"/>
    <w:rsid w:val="00092E55"/>
    <w:rsid w:val="00092F4A"/>
    <w:rsid w:val="00092FDC"/>
    <w:rsid w:val="000935D9"/>
    <w:rsid w:val="000936F6"/>
    <w:rsid w:val="00093E9B"/>
    <w:rsid w:val="000940CD"/>
    <w:rsid w:val="00094B77"/>
    <w:rsid w:val="00094DCD"/>
    <w:rsid w:val="0009501A"/>
    <w:rsid w:val="000950DF"/>
    <w:rsid w:val="000954DD"/>
    <w:rsid w:val="00095788"/>
    <w:rsid w:val="0009583E"/>
    <w:rsid w:val="00095A0B"/>
    <w:rsid w:val="00095BB5"/>
    <w:rsid w:val="00095DFD"/>
    <w:rsid w:val="00095EAE"/>
    <w:rsid w:val="000965CC"/>
    <w:rsid w:val="00096786"/>
    <w:rsid w:val="00096881"/>
    <w:rsid w:val="0009697F"/>
    <w:rsid w:val="00096A40"/>
    <w:rsid w:val="00096CC9"/>
    <w:rsid w:val="00096E98"/>
    <w:rsid w:val="00096EE3"/>
    <w:rsid w:val="00097482"/>
    <w:rsid w:val="00097642"/>
    <w:rsid w:val="00097D4A"/>
    <w:rsid w:val="00097DFF"/>
    <w:rsid w:val="00097E08"/>
    <w:rsid w:val="00097F89"/>
    <w:rsid w:val="000A018A"/>
    <w:rsid w:val="000A028D"/>
    <w:rsid w:val="000A08E0"/>
    <w:rsid w:val="000A091F"/>
    <w:rsid w:val="000A0A8C"/>
    <w:rsid w:val="000A0F0A"/>
    <w:rsid w:val="000A0F47"/>
    <w:rsid w:val="000A0FF3"/>
    <w:rsid w:val="000A1059"/>
    <w:rsid w:val="000A14ED"/>
    <w:rsid w:val="000A1569"/>
    <w:rsid w:val="000A1642"/>
    <w:rsid w:val="000A169F"/>
    <w:rsid w:val="000A1A40"/>
    <w:rsid w:val="000A248F"/>
    <w:rsid w:val="000A24C1"/>
    <w:rsid w:val="000A2511"/>
    <w:rsid w:val="000A28CF"/>
    <w:rsid w:val="000A2EAB"/>
    <w:rsid w:val="000A2F87"/>
    <w:rsid w:val="000A3165"/>
    <w:rsid w:val="000A326A"/>
    <w:rsid w:val="000A3520"/>
    <w:rsid w:val="000A37D4"/>
    <w:rsid w:val="000A390D"/>
    <w:rsid w:val="000A39E8"/>
    <w:rsid w:val="000A3B23"/>
    <w:rsid w:val="000A3B57"/>
    <w:rsid w:val="000A3DF5"/>
    <w:rsid w:val="000A414F"/>
    <w:rsid w:val="000A440E"/>
    <w:rsid w:val="000A448C"/>
    <w:rsid w:val="000A453E"/>
    <w:rsid w:val="000A4BE0"/>
    <w:rsid w:val="000A4C0A"/>
    <w:rsid w:val="000A4D0F"/>
    <w:rsid w:val="000A51DB"/>
    <w:rsid w:val="000A5521"/>
    <w:rsid w:val="000A57DB"/>
    <w:rsid w:val="000A5BF1"/>
    <w:rsid w:val="000A5D4B"/>
    <w:rsid w:val="000A5DF9"/>
    <w:rsid w:val="000A5FF7"/>
    <w:rsid w:val="000A6131"/>
    <w:rsid w:val="000A616F"/>
    <w:rsid w:val="000A61FF"/>
    <w:rsid w:val="000A652B"/>
    <w:rsid w:val="000A685E"/>
    <w:rsid w:val="000A68F1"/>
    <w:rsid w:val="000A6999"/>
    <w:rsid w:val="000A69FB"/>
    <w:rsid w:val="000A6D6F"/>
    <w:rsid w:val="000A6DC9"/>
    <w:rsid w:val="000A6ECE"/>
    <w:rsid w:val="000A6FFE"/>
    <w:rsid w:val="000A7027"/>
    <w:rsid w:val="000A70C5"/>
    <w:rsid w:val="000A7176"/>
    <w:rsid w:val="000A71AF"/>
    <w:rsid w:val="000A7555"/>
    <w:rsid w:val="000A7862"/>
    <w:rsid w:val="000A7A6B"/>
    <w:rsid w:val="000A7C44"/>
    <w:rsid w:val="000A7F2C"/>
    <w:rsid w:val="000A7F63"/>
    <w:rsid w:val="000A7FCD"/>
    <w:rsid w:val="000B00B6"/>
    <w:rsid w:val="000B059B"/>
    <w:rsid w:val="000B0CA1"/>
    <w:rsid w:val="000B0D54"/>
    <w:rsid w:val="000B13F6"/>
    <w:rsid w:val="000B14B5"/>
    <w:rsid w:val="000B1519"/>
    <w:rsid w:val="000B1CDC"/>
    <w:rsid w:val="000B2049"/>
    <w:rsid w:val="000B2428"/>
    <w:rsid w:val="000B26E4"/>
    <w:rsid w:val="000B287F"/>
    <w:rsid w:val="000B2A38"/>
    <w:rsid w:val="000B2EFC"/>
    <w:rsid w:val="000B2F1D"/>
    <w:rsid w:val="000B3336"/>
    <w:rsid w:val="000B351E"/>
    <w:rsid w:val="000B3848"/>
    <w:rsid w:val="000B3AEB"/>
    <w:rsid w:val="000B40E8"/>
    <w:rsid w:val="000B4283"/>
    <w:rsid w:val="000B43E6"/>
    <w:rsid w:val="000B4518"/>
    <w:rsid w:val="000B463C"/>
    <w:rsid w:val="000B49BF"/>
    <w:rsid w:val="000B4A7C"/>
    <w:rsid w:val="000B4AE5"/>
    <w:rsid w:val="000B4C5C"/>
    <w:rsid w:val="000B4EE3"/>
    <w:rsid w:val="000B50C8"/>
    <w:rsid w:val="000B538E"/>
    <w:rsid w:val="000B551A"/>
    <w:rsid w:val="000B55D1"/>
    <w:rsid w:val="000B56B7"/>
    <w:rsid w:val="000B5802"/>
    <w:rsid w:val="000B58F9"/>
    <w:rsid w:val="000B5B3C"/>
    <w:rsid w:val="000B5C19"/>
    <w:rsid w:val="000B5D44"/>
    <w:rsid w:val="000B5D7D"/>
    <w:rsid w:val="000B5F2E"/>
    <w:rsid w:val="000B6170"/>
    <w:rsid w:val="000B6506"/>
    <w:rsid w:val="000B650C"/>
    <w:rsid w:val="000B6653"/>
    <w:rsid w:val="000B66C9"/>
    <w:rsid w:val="000B6B8B"/>
    <w:rsid w:val="000B73F6"/>
    <w:rsid w:val="000B742F"/>
    <w:rsid w:val="000B7540"/>
    <w:rsid w:val="000B75C5"/>
    <w:rsid w:val="000B7DF0"/>
    <w:rsid w:val="000B7F49"/>
    <w:rsid w:val="000C004A"/>
    <w:rsid w:val="000C008F"/>
    <w:rsid w:val="000C0099"/>
    <w:rsid w:val="000C04BB"/>
    <w:rsid w:val="000C0516"/>
    <w:rsid w:val="000C0525"/>
    <w:rsid w:val="000C0A44"/>
    <w:rsid w:val="000C0F41"/>
    <w:rsid w:val="000C1947"/>
    <w:rsid w:val="000C19DE"/>
    <w:rsid w:val="000C1A64"/>
    <w:rsid w:val="000C2029"/>
    <w:rsid w:val="000C2312"/>
    <w:rsid w:val="000C239A"/>
    <w:rsid w:val="000C2468"/>
    <w:rsid w:val="000C25C6"/>
    <w:rsid w:val="000C2661"/>
    <w:rsid w:val="000C2936"/>
    <w:rsid w:val="000C297E"/>
    <w:rsid w:val="000C29A1"/>
    <w:rsid w:val="000C2A79"/>
    <w:rsid w:val="000C2D4E"/>
    <w:rsid w:val="000C305C"/>
    <w:rsid w:val="000C3330"/>
    <w:rsid w:val="000C3366"/>
    <w:rsid w:val="000C3367"/>
    <w:rsid w:val="000C3461"/>
    <w:rsid w:val="000C350E"/>
    <w:rsid w:val="000C357E"/>
    <w:rsid w:val="000C3949"/>
    <w:rsid w:val="000C3AE6"/>
    <w:rsid w:val="000C3B1A"/>
    <w:rsid w:val="000C45B4"/>
    <w:rsid w:val="000C4705"/>
    <w:rsid w:val="000C4A74"/>
    <w:rsid w:val="000C4C66"/>
    <w:rsid w:val="000C50CC"/>
    <w:rsid w:val="000C58EA"/>
    <w:rsid w:val="000C599B"/>
    <w:rsid w:val="000C5AB1"/>
    <w:rsid w:val="000C5CC0"/>
    <w:rsid w:val="000C5F59"/>
    <w:rsid w:val="000C67BD"/>
    <w:rsid w:val="000C68A4"/>
    <w:rsid w:val="000C68B0"/>
    <w:rsid w:val="000C6CA5"/>
    <w:rsid w:val="000C713A"/>
    <w:rsid w:val="000C738F"/>
    <w:rsid w:val="000C75EC"/>
    <w:rsid w:val="000C77EF"/>
    <w:rsid w:val="000C7A99"/>
    <w:rsid w:val="000C7B9E"/>
    <w:rsid w:val="000C7D72"/>
    <w:rsid w:val="000C7EBC"/>
    <w:rsid w:val="000D0015"/>
    <w:rsid w:val="000D03DF"/>
    <w:rsid w:val="000D05BC"/>
    <w:rsid w:val="000D0A49"/>
    <w:rsid w:val="000D13D6"/>
    <w:rsid w:val="000D15F5"/>
    <w:rsid w:val="000D199D"/>
    <w:rsid w:val="000D1A08"/>
    <w:rsid w:val="000D1DEE"/>
    <w:rsid w:val="000D1FA4"/>
    <w:rsid w:val="000D203E"/>
    <w:rsid w:val="000D2095"/>
    <w:rsid w:val="000D235D"/>
    <w:rsid w:val="000D2425"/>
    <w:rsid w:val="000D2D4D"/>
    <w:rsid w:val="000D2F26"/>
    <w:rsid w:val="000D3001"/>
    <w:rsid w:val="000D303A"/>
    <w:rsid w:val="000D330B"/>
    <w:rsid w:val="000D33D4"/>
    <w:rsid w:val="000D3585"/>
    <w:rsid w:val="000D373D"/>
    <w:rsid w:val="000D397A"/>
    <w:rsid w:val="000D39CC"/>
    <w:rsid w:val="000D3E1D"/>
    <w:rsid w:val="000D3EAB"/>
    <w:rsid w:val="000D3F72"/>
    <w:rsid w:val="000D413F"/>
    <w:rsid w:val="000D563E"/>
    <w:rsid w:val="000D56DF"/>
    <w:rsid w:val="000D5881"/>
    <w:rsid w:val="000D5CF9"/>
    <w:rsid w:val="000D5D00"/>
    <w:rsid w:val="000D5E0A"/>
    <w:rsid w:val="000D63CC"/>
    <w:rsid w:val="000D6BE5"/>
    <w:rsid w:val="000D6D41"/>
    <w:rsid w:val="000D6D51"/>
    <w:rsid w:val="000D7195"/>
    <w:rsid w:val="000D767C"/>
    <w:rsid w:val="000D76A2"/>
    <w:rsid w:val="000D7834"/>
    <w:rsid w:val="000D7A48"/>
    <w:rsid w:val="000D7AE2"/>
    <w:rsid w:val="000D7DFF"/>
    <w:rsid w:val="000D7E2A"/>
    <w:rsid w:val="000E0281"/>
    <w:rsid w:val="000E05EF"/>
    <w:rsid w:val="000E0A11"/>
    <w:rsid w:val="000E0AB7"/>
    <w:rsid w:val="000E0B02"/>
    <w:rsid w:val="000E0E3A"/>
    <w:rsid w:val="000E1115"/>
    <w:rsid w:val="000E15A1"/>
    <w:rsid w:val="000E15EA"/>
    <w:rsid w:val="000E16CF"/>
    <w:rsid w:val="000E1712"/>
    <w:rsid w:val="000E1840"/>
    <w:rsid w:val="000E1B6B"/>
    <w:rsid w:val="000E1F72"/>
    <w:rsid w:val="000E207E"/>
    <w:rsid w:val="000E238D"/>
    <w:rsid w:val="000E2D34"/>
    <w:rsid w:val="000E2DC3"/>
    <w:rsid w:val="000E2E03"/>
    <w:rsid w:val="000E3265"/>
    <w:rsid w:val="000E3285"/>
    <w:rsid w:val="000E3B01"/>
    <w:rsid w:val="000E3B6D"/>
    <w:rsid w:val="000E3EB4"/>
    <w:rsid w:val="000E3F60"/>
    <w:rsid w:val="000E4437"/>
    <w:rsid w:val="000E45FA"/>
    <w:rsid w:val="000E5356"/>
    <w:rsid w:val="000E5752"/>
    <w:rsid w:val="000E5BEE"/>
    <w:rsid w:val="000E5CEC"/>
    <w:rsid w:val="000E5D16"/>
    <w:rsid w:val="000E61B3"/>
    <w:rsid w:val="000E6330"/>
    <w:rsid w:val="000E63A6"/>
    <w:rsid w:val="000E678B"/>
    <w:rsid w:val="000E679C"/>
    <w:rsid w:val="000E6831"/>
    <w:rsid w:val="000E68DA"/>
    <w:rsid w:val="000E6C11"/>
    <w:rsid w:val="000E6C4E"/>
    <w:rsid w:val="000E6EE3"/>
    <w:rsid w:val="000E72F9"/>
    <w:rsid w:val="000E7526"/>
    <w:rsid w:val="000E7730"/>
    <w:rsid w:val="000E780B"/>
    <w:rsid w:val="000E7968"/>
    <w:rsid w:val="000E7BE5"/>
    <w:rsid w:val="000E7CE9"/>
    <w:rsid w:val="000E7EFD"/>
    <w:rsid w:val="000E7F5C"/>
    <w:rsid w:val="000F0123"/>
    <w:rsid w:val="000F02CB"/>
    <w:rsid w:val="000F041D"/>
    <w:rsid w:val="000F0A46"/>
    <w:rsid w:val="000F0A4B"/>
    <w:rsid w:val="000F0DD9"/>
    <w:rsid w:val="000F0E33"/>
    <w:rsid w:val="000F1547"/>
    <w:rsid w:val="000F172C"/>
    <w:rsid w:val="000F1B28"/>
    <w:rsid w:val="000F1C3C"/>
    <w:rsid w:val="000F1C41"/>
    <w:rsid w:val="000F1CF6"/>
    <w:rsid w:val="000F20C1"/>
    <w:rsid w:val="000F20DB"/>
    <w:rsid w:val="000F2106"/>
    <w:rsid w:val="000F22AD"/>
    <w:rsid w:val="000F2835"/>
    <w:rsid w:val="000F299F"/>
    <w:rsid w:val="000F2A65"/>
    <w:rsid w:val="000F30DC"/>
    <w:rsid w:val="000F3646"/>
    <w:rsid w:val="000F38D9"/>
    <w:rsid w:val="000F3903"/>
    <w:rsid w:val="000F3B90"/>
    <w:rsid w:val="000F3BF7"/>
    <w:rsid w:val="000F41EB"/>
    <w:rsid w:val="000F4408"/>
    <w:rsid w:val="000F4607"/>
    <w:rsid w:val="000F4BC3"/>
    <w:rsid w:val="000F4EF7"/>
    <w:rsid w:val="000F5057"/>
    <w:rsid w:val="000F513A"/>
    <w:rsid w:val="000F5542"/>
    <w:rsid w:val="000F58C0"/>
    <w:rsid w:val="000F5D74"/>
    <w:rsid w:val="000F5D91"/>
    <w:rsid w:val="000F6358"/>
    <w:rsid w:val="000F636F"/>
    <w:rsid w:val="000F6555"/>
    <w:rsid w:val="000F6767"/>
    <w:rsid w:val="000F68ED"/>
    <w:rsid w:val="000F6AE3"/>
    <w:rsid w:val="000F6B35"/>
    <w:rsid w:val="000F6F45"/>
    <w:rsid w:val="000F701D"/>
    <w:rsid w:val="000F70CB"/>
    <w:rsid w:val="000F7391"/>
    <w:rsid w:val="000F7659"/>
    <w:rsid w:val="000F78F0"/>
    <w:rsid w:val="00100194"/>
    <w:rsid w:val="00100837"/>
    <w:rsid w:val="00100984"/>
    <w:rsid w:val="00100B13"/>
    <w:rsid w:val="0010112F"/>
    <w:rsid w:val="001013BC"/>
    <w:rsid w:val="0010193A"/>
    <w:rsid w:val="00101963"/>
    <w:rsid w:val="001019D0"/>
    <w:rsid w:val="00101D5B"/>
    <w:rsid w:val="00101D99"/>
    <w:rsid w:val="00101FA8"/>
    <w:rsid w:val="00102004"/>
    <w:rsid w:val="001021AD"/>
    <w:rsid w:val="001026A2"/>
    <w:rsid w:val="00102AB0"/>
    <w:rsid w:val="00102D3D"/>
    <w:rsid w:val="00102D88"/>
    <w:rsid w:val="00103047"/>
    <w:rsid w:val="0010309A"/>
    <w:rsid w:val="00103602"/>
    <w:rsid w:val="00103804"/>
    <w:rsid w:val="00103C7C"/>
    <w:rsid w:val="00103E95"/>
    <w:rsid w:val="00103FAF"/>
    <w:rsid w:val="001043D5"/>
    <w:rsid w:val="0010457C"/>
    <w:rsid w:val="001047D6"/>
    <w:rsid w:val="0010481A"/>
    <w:rsid w:val="00104CA3"/>
    <w:rsid w:val="00104E14"/>
    <w:rsid w:val="00105268"/>
    <w:rsid w:val="00105814"/>
    <w:rsid w:val="00105EF2"/>
    <w:rsid w:val="001063C6"/>
    <w:rsid w:val="00106442"/>
    <w:rsid w:val="0010687A"/>
    <w:rsid w:val="001068FE"/>
    <w:rsid w:val="001069B8"/>
    <w:rsid w:val="001069C6"/>
    <w:rsid w:val="00106A3B"/>
    <w:rsid w:val="00106C9F"/>
    <w:rsid w:val="00106DD6"/>
    <w:rsid w:val="00107015"/>
    <w:rsid w:val="00107090"/>
    <w:rsid w:val="0010715C"/>
    <w:rsid w:val="00107462"/>
    <w:rsid w:val="00107B1C"/>
    <w:rsid w:val="00107DA1"/>
    <w:rsid w:val="00107FF8"/>
    <w:rsid w:val="00110033"/>
    <w:rsid w:val="0011005C"/>
    <w:rsid w:val="00110155"/>
    <w:rsid w:val="00110576"/>
    <w:rsid w:val="001107AB"/>
    <w:rsid w:val="001108F6"/>
    <w:rsid w:val="00110983"/>
    <w:rsid w:val="00110DAB"/>
    <w:rsid w:val="00110F0E"/>
    <w:rsid w:val="0011131C"/>
    <w:rsid w:val="0011142C"/>
    <w:rsid w:val="00111618"/>
    <w:rsid w:val="0011161A"/>
    <w:rsid w:val="00111730"/>
    <w:rsid w:val="00111AA9"/>
    <w:rsid w:val="00111EDA"/>
    <w:rsid w:val="00111EDB"/>
    <w:rsid w:val="00111F7F"/>
    <w:rsid w:val="00112061"/>
    <w:rsid w:val="001120A9"/>
    <w:rsid w:val="00112164"/>
    <w:rsid w:val="0011238A"/>
    <w:rsid w:val="00112A91"/>
    <w:rsid w:val="00112C93"/>
    <w:rsid w:val="00112F4B"/>
    <w:rsid w:val="001136D8"/>
    <w:rsid w:val="001136F8"/>
    <w:rsid w:val="00113909"/>
    <w:rsid w:val="00113989"/>
    <w:rsid w:val="00113BC0"/>
    <w:rsid w:val="001141B5"/>
    <w:rsid w:val="0011435B"/>
    <w:rsid w:val="00114840"/>
    <w:rsid w:val="001148C9"/>
    <w:rsid w:val="00114963"/>
    <w:rsid w:val="0011522B"/>
    <w:rsid w:val="00115399"/>
    <w:rsid w:val="0011593D"/>
    <w:rsid w:val="0011597E"/>
    <w:rsid w:val="00115CA9"/>
    <w:rsid w:val="00115F03"/>
    <w:rsid w:val="0011615A"/>
    <w:rsid w:val="00116170"/>
    <w:rsid w:val="0011622A"/>
    <w:rsid w:val="0011623F"/>
    <w:rsid w:val="0011631B"/>
    <w:rsid w:val="00116336"/>
    <w:rsid w:val="00116968"/>
    <w:rsid w:val="00116A1A"/>
    <w:rsid w:val="00116B24"/>
    <w:rsid w:val="00116C94"/>
    <w:rsid w:val="00116E5F"/>
    <w:rsid w:val="001179E8"/>
    <w:rsid w:val="00117C7C"/>
    <w:rsid w:val="00117D74"/>
    <w:rsid w:val="00120281"/>
    <w:rsid w:val="0012094C"/>
    <w:rsid w:val="001210F8"/>
    <w:rsid w:val="00121258"/>
    <w:rsid w:val="001213DE"/>
    <w:rsid w:val="001219D9"/>
    <w:rsid w:val="00121D13"/>
    <w:rsid w:val="00121D54"/>
    <w:rsid w:val="00121D88"/>
    <w:rsid w:val="00121E37"/>
    <w:rsid w:val="00121E9A"/>
    <w:rsid w:val="0012206A"/>
    <w:rsid w:val="001227F3"/>
    <w:rsid w:val="00122D68"/>
    <w:rsid w:val="0012456E"/>
    <w:rsid w:val="001248CD"/>
    <w:rsid w:val="001248ED"/>
    <w:rsid w:val="00124927"/>
    <w:rsid w:val="00125198"/>
    <w:rsid w:val="001251E2"/>
    <w:rsid w:val="00125408"/>
    <w:rsid w:val="001256CE"/>
    <w:rsid w:val="001256D8"/>
    <w:rsid w:val="00125897"/>
    <w:rsid w:val="00125A40"/>
    <w:rsid w:val="00125AEB"/>
    <w:rsid w:val="00125B41"/>
    <w:rsid w:val="00125CE3"/>
    <w:rsid w:val="00125E71"/>
    <w:rsid w:val="00125E87"/>
    <w:rsid w:val="00125F81"/>
    <w:rsid w:val="00125FC8"/>
    <w:rsid w:val="001262B3"/>
    <w:rsid w:val="00126363"/>
    <w:rsid w:val="001263CD"/>
    <w:rsid w:val="001264D0"/>
    <w:rsid w:val="00126529"/>
    <w:rsid w:val="00126C31"/>
    <w:rsid w:val="00126EC2"/>
    <w:rsid w:val="001271A2"/>
    <w:rsid w:val="0012736C"/>
    <w:rsid w:val="00127451"/>
    <w:rsid w:val="001275B0"/>
    <w:rsid w:val="00127DB2"/>
    <w:rsid w:val="00130093"/>
    <w:rsid w:val="00130359"/>
    <w:rsid w:val="001306F3"/>
    <w:rsid w:val="001308DC"/>
    <w:rsid w:val="001309DB"/>
    <w:rsid w:val="001309ED"/>
    <w:rsid w:val="00130D98"/>
    <w:rsid w:val="001310CA"/>
    <w:rsid w:val="0013122B"/>
    <w:rsid w:val="0013139D"/>
    <w:rsid w:val="00131CA6"/>
    <w:rsid w:val="0013228E"/>
    <w:rsid w:val="00132896"/>
    <w:rsid w:val="00132990"/>
    <w:rsid w:val="00132A70"/>
    <w:rsid w:val="00132D24"/>
    <w:rsid w:val="001332D3"/>
    <w:rsid w:val="00133592"/>
    <w:rsid w:val="001339A6"/>
    <w:rsid w:val="00133F1B"/>
    <w:rsid w:val="00133FCF"/>
    <w:rsid w:val="00134971"/>
    <w:rsid w:val="00134B0E"/>
    <w:rsid w:val="00134D67"/>
    <w:rsid w:val="001356B5"/>
    <w:rsid w:val="0013571A"/>
    <w:rsid w:val="00135777"/>
    <w:rsid w:val="001357E2"/>
    <w:rsid w:val="00135E07"/>
    <w:rsid w:val="00136240"/>
    <w:rsid w:val="00136328"/>
    <w:rsid w:val="00136441"/>
    <w:rsid w:val="00136684"/>
    <w:rsid w:val="00136A77"/>
    <w:rsid w:val="00136B88"/>
    <w:rsid w:val="00136E1C"/>
    <w:rsid w:val="00136FA7"/>
    <w:rsid w:val="00136FD5"/>
    <w:rsid w:val="0013725D"/>
    <w:rsid w:val="0013761D"/>
    <w:rsid w:val="001378EC"/>
    <w:rsid w:val="00137AF7"/>
    <w:rsid w:val="00137DB6"/>
    <w:rsid w:val="00137DC7"/>
    <w:rsid w:val="00137F1C"/>
    <w:rsid w:val="00137F21"/>
    <w:rsid w:val="00137FAD"/>
    <w:rsid w:val="00137FF7"/>
    <w:rsid w:val="0014012E"/>
    <w:rsid w:val="00140905"/>
    <w:rsid w:val="00140B37"/>
    <w:rsid w:val="00140BA6"/>
    <w:rsid w:val="00140EA0"/>
    <w:rsid w:val="00140EA4"/>
    <w:rsid w:val="0014109B"/>
    <w:rsid w:val="00141210"/>
    <w:rsid w:val="00141E64"/>
    <w:rsid w:val="00141ED3"/>
    <w:rsid w:val="00141F3B"/>
    <w:rsid w:val="00142345"/>
    <w:rsid w:val="001424B6"/>
    <w:rsid w:val="0014250A"/>
    <w:rsid w:val="00142880"/>
    <w:rsid w:val="00142FA1"/>
    <w:rsid w:val="00143128"/>
    <w:rsid w:val="00143472"/>
    <w:rsid w:val="001435ED"/>
    <w:rsid w:val="001435F2"/>
    <w:rsid w:val="00143B49"/>
    <w:rsid w:val="00143DCD"/>
    <w:rsid w:val="00143EA9"/>
    <w:rsid w:val="001440F2"/>
    <w:rsid w:val="0014433D"/>
    <w:rsid w:val="00144363"/>
    <w:rsid w:val="001445B4"/>
    <w:rsid w:val="001446BD"/>
    <w:rsid w:val="00144D50"/>
    <w:rsid w:val="00144E5D"/>
    <w:rsid w:val="0014529C"/>
    <w:rsid w:val="00145624"/>
    <w:rsid w:val="001459DD"/>
    <w:rsid w:val="00145C57"/>
    <w:rsid w:val="00145CE3"/>
    <w:rsid w:val="00145EA4"/>
    <w:rsid w:val="00146077"/>
    <w:rsid w:val="00146276"/>
    <w:rsid w:val="001464FC"/>
    <w:rsid w:val="0014698D"/>
    <w:rsid w:val="00146B8B"/>
    <w:rsid w:val="00146D96"/>
    <w:rsid w:val="00147145"/>
    <w:rsid w:val="001471AE"/>
    <w:rsid w:val="001471FC"/>
    <w:rsid w:val="00147341"/>
    <w:rsid w:val="001477B2"/>
    <w:rsid w:val="001479D8"/>
    <w:rsid w:val="00147A94"/>
    <w:rsid w:val="00147C85"/>
    <w:rsid w:val="00147E56"/>
    <w:rsid w:val="001500B0"/>
    <w:rsid w:val="001501F3"/>
    <w:rsid w:val="001503BE"/>
    <w:rsid w:val="00150762"/>
    <w:rsid w:val="001507E8"/>
    <w:rsid w:val="00150A13"/>
    <w:rsid w:val="00151446"/>
    <w:rsid w:val="001514B7"/>
    <w:rsid w:val="0015164F"/>
    <w:rsid w:val="00151810"/>
    <w:rsid w:val="00151919"/>
    <w:rsid w:val="00151CA7"/>
    <w:rsid w:val="00151F87"/>
    <w:rsid w:val="001521CD"/>
    <w:rsid w:val="0015225A"/>
    <w:rsid w:val="00152367"/>
    <w:rsid w:val="00152637"/>
    <w:rsid w:val="001526E1"/>
    <w:rsid w:val="00152AC6"/>
    <w:rsid w:val="00152EF5"/>
    <w:rsid w:val="001530B3"/>
    <w:rsid w:val="00153381"/>
    <w:rsid w:val="00153796"/>
    <w:rsid w:val="0015380D"/>
    <w:rsid w:val="00153928"/>
    <w:rsid w:val="00153D35"/>
    <w:rsid w:val="00154060"/>
    <w:rsid w:val="00154077"/>
    <w:rsid w:val="001541BF"/>
    <w:rsid w:val="00154212"/>
    <w:rsid w:val="00154248"/>
    <w:rsid w:val="00154297"/>
    <w:rsid w:val="0015437A"/>
    <w:rsid w:val="0015455F"/>
    <w:rsid w:val="001547BB"/>
    <w:rsid w:val="00154934"/>
    <w:rsid w:val="001549B1"/>
    <w:rsid w:val="00154C55"/>
    <w:rsid w:val="00155075"/>
    <w:rsid w:val="00155107"/>
    <w:rsid w:val="0015533F"/>
    <w:rsid w:val="00155343"/>
    <w:rsid w:val="00155545"/>
    <w:rsid w:val="00155A24"/>
    <w:rsid w:val="00155A7A"/>
    <w:rsid w:val="00155CD8"/>
    <w:rsid w:val="00155D66"/>
    <w:rsid w:val="00155F83"/>
    <w:rsid w:val="0015603C"/>
    <w:rsid w:val="0015619B"/>
    <w:rsid w:val="00156363"/>
    <w:rsid w:val="0015691B"/>
    <w:rsid w:val="00156A46"/>
    <w:rsid w:val="00156D16"/>
    <w:rsid w:val="001570BD"/>
    <w:rsid w:val="00157553"/>
    <w:rsid w:val="00157AF1"/>
    <w:rsid w:val="00157CA3"/>
    <w:rsid w:val="00157DBE"/>
    <w:rsid w:val="00157FA6"/>
    <w:rsid w:val="00160433"/>
    <w:rsid w:val="001605AB"/>
    <w:rsid w:val="001608B1"/>
    <w:rsid w:val="00160C91"/>
    <w:rsid w:val="00160FA7"/>
    <w:rsid w:val="00161001"/>
    <w:rsid w:val="0016149C"/>
    <w:rsid w:val="0016159C"/>
    <w:rsid w:val="001616C0"/>
    <w:rsid w:val="001618A7"/>
    <w:rsid w:val="00161A6A"/>
    <w:rsid w:val="00161B6E"/>
    <w:rsid w:val="00162034"/>
    <w:rsid w:val="001623B7"/>
    <w:rsid w:val="00162584"/>
    <w:rsid w:val="00162876"/>
    <w:rsid w:val="001632E9"/>
    <w:rsid w:val="0016379C"/>
    <w:rsid w:val="00163CBE"/>
    <w:rsid w:val="001645F8"/>
    <w:rsid w:val="00164699"/>
    <w:rsid w:val="001647D4"/>
    <w:rsid w:val="001648CE"/>
    <w:rsid w:val="0016490D"/>
    <w:rsid w:val="001649C0"/>
    <w:rsid w:val="00164AA3"/>
    <w:rsid w:val="00164B47"/>
    <w:rsid w:val="00164F37"/>
    <w:rsid w:val="001652C5"/>
    <w:rsid w:val="001656FF"/>
    <w:rsid w:val="00165D7F"/>
    <w:rsid w:val="0016632A"/>
    <w:rsid w:val="00166340"/>
    <w:rsid w:val="00166468"/>
    <w:rsid w:val="00166553"/>
    <w:rsid w:val="00167181"/>
    <w:rsid w:val="001671D2"/>
    <w:rsid w:val="001673CE"/>
    <w:rsid w:val="00167408"/>
    <w:rsid w:val="0016747C"/>
    <w:rsid w:val="0016777A"/>
    <w:rsid w:val="001677E5"/>
    <w:rsid w:val="0016784D"/>
    <w:rsid w:val="00167AA3"/>
    <w:rsid w:val="00167CF2"/>
    <w:rsid w:val="00167D99"/>
    <w:rsid w:val="00167EFC"/>
    <w:rsid w:val="001701B5"/>
    <w:rsid w:val="00170420"/>
    <w:rsid w:val="00170742"/>
    <w:rsid w:val="0017080B"/>
    <w:rsid w:val="0017087F"/>
    <w:rsid w:val="001709AC"/>
    <w:rsid w:val="00170AEC"/>
    <w:rsid w:val="00170B35"/>
    <w:rsid w:val="00170D98"/>
    <w:rsid w:val="00170FBF"/>
    <w:rsid w:val="0017103E"/>
    <w:rsid w:val="00171AD9"/>
    <w:rsid w:val="00171AFF"/>
    <w:rsid w:val="00171C8A"/>
    <w:rsid w:val="001722AF"/>
    <w:rsid w:val="001722EE"/>
    <w:rsid w:val="00172711"/>
    <w:rsid w:val="00172724"/>
    <w:rsid w:val="00172872"/>
    <w:rsid w:val="00172A68"/>
    <w:rsid w:val="00172E02"/>
    <w:rsid w:val="00173325"/>
    <w:rsid w:val="001733EA"/>
    <w:rsid w:val="00173596"/>
    <w:rsid w:val="00173721"/>
    <w:rsid w:val="001738E0"/>
    <w:rsid w:val="0017395F"/>
    <w:rsid w:val="00173C50"/>
    <w:rsid w:val="00173DEE"/>
    <w:rsid w:val="0017451D"/>
    <w:rsid w:val="0017463D"/>
    <w:rsid w:val="001746CC"/>
    <w:rsid w:val="001749C6"/>
    <w:rsid w:val="00174CF0"/>
    <w:rsid w:val="00174D46"/>
    <w:rsid w:val="00175873"/>
    <w:rsid w:val="001758E9"/>
    <w:rsid w:val="001760E9"/>
    <w:rsid w:val="00176199"/>
    <w:rsid w:val="001761D7"/>
    <w:rsid w:val="001762E5"/>
    <w:rsid w:val="00176526"/>
    <w:rsid w:val="001766C4"/>
    <w:rsid w:val="0017685C"/>
    <w:rsid w:val="00176E06"/>
    <w:rsid w:val="00176F17"/>
    <w:rsid w:val="00176FD4"/>
    <w:rsid w:val="0017708D"/>
    <w:rsid w:val="00177398"/>
    <w:rsid w:val="00177A74"/>
    <w:rsid w:val="00177B7B"/>
    <w:rsid w:val="00177C02"/>
    <w:rsid w:val="00177E8E"/>
    <w:rsid w:val="00177F4A"/>
    <w:rsid w:val="00180877"/>
    <w:rsid w:val="0018095B"/>
    <w:rsid w:val="00180AFF"/>
    <w:rsid w:val="00180B80"/>
    <w:rsid w:val="00180D7C"/>
    <w:rsid w:val="00181004"/>
    <w:rsid w:val="00181379"/>
    <w:rsid w:val="001817A3"/>
    <w:rsid w:val="00181903"/>
    <w:rsid w:val="00182013"/>
    <w:rsid w:val="001828FB"/>
    <w:rsid w:val="00182971"/>
    <w:rsid w:val="00182982"/>
    <w:rsid w:val="00182AEA"/>
    <w:rsid w:val="00182DF0"/>
    <w:rsid w:val="0018357B"/>
    <w:rsid w:val="0018376B"/>
    <w:rsid w:val="001839E1"/>
    <w:rsid w:val="00183AAE"/>
    <w:rsid w:val="00183B6E"/>
    <w:rsid w:val="00183BF8"/>
    <w:rsid w:val="00183BFB"/>
    <w:rsid w:val="001842F0"/>
    <w:rsid w:val="0018442D"/>
    <w:rsid w:val="001847D2"/>
    <w:rsid w:val="00184970"/>
    <w:rsid w:val="001849C6"/>
    <w:rsid w:val="001849DE"/>
    <w:rsid w:val="00184C8E"/>
    <w:rsid w:val="00185153"/>
    <w:rsid w:val="00185864"/>
    <w:rsid w:val="00185BC1"/>
    <w:rsid w:val="00185DCF"/>
    <w:rsid w:val="00185F44"/>
    <w:rsid w:val="00186021"/>
    <w:rsid w:val="00186436"/>
    <w:rsid w:val="00186554"/>
    <w:rsid w:val="001865BF"/>
    <w:rsid w:val="00186898"/>
    <w:rsid w:val="00186D34"/>
    <w:rsid w:val="001870F4"/>
    <w:rsid w:val="00187839"/>
    <w:rsid w:val="00187901"/>
    <w:rsid w:val="00187D17"/>
    <w:rsid w:val="0019000B"/>
    <w:rsid w:val="00190027"/>
    <w:rsid w:val="0019099E"/>
    <w:rsid w:val="00190A35"/>
    <w:rsid w:val="00190BB9"/>
    <w:rsid w:val="00190C4D"/>
    <w:rsid w:val="001911A2"/>
    <w:rsid w:val="00191293"/>
    <w:rsid w:val="001915DA"/>
    <w:rsid w:val="001918CF"/>
    <w:rsid w:val="001918FE"/>
    <w:rsid w:val="00191CD5"/>
    <w:rsid w:val="00191F69"/>
    <w:rsid w:val="001920B9"/>
    <w:rsid w:val="00192BA1"/>
    <w:rsid w:val="00192CCD"/>
    <w:rsid w:val="00192F30"/>
    <w:rsid w:val="0019337C"/>
    <w:rsid w:val="00193BA2"/>
    <w:rsid w:val="00193BDE"/>
    <w:rsid w:val="00194294"/>
    <w:rsid w:val="0019434E"/>
    <w:rsid w:val="00194491"/>
    <w:rsid w:val="00194759"/>
    <w:rsid w:val="001947EC"/>
    <w:rsid w:val="00194A2A"/>
    <w:rsid w:val="00194B28"/>
    <w:rsid w:val="00194DF3"/>
    <w:rsid w:val="00194E53"/>
    <w:rsid w:val="00194F93"/>
    <w:rsid w:val="00194FD7"/>
    <w:rsid w:val="00195390"/>
    <w:rsid w:val="001954E2"/>
    <w:rsid w:val="00195ADD"/>
    <w:rsid w:val="00195E6A"/>
    <w:rsid w:val="00195F21"/>
    <w:rsid w:val="0019609D"/>
    <w:rsid w:val="00196267"/>
    <w:rsid w:val="00196327"/>
    <w:rsid w:val="001963A5"/>
    <w:rsid w:val="001963E1"/>
    <w:rsid w:val="0019649C"/>
    <w:rsid w:val="001964B6"/>
    <w:rsid w:val="001966D1"/>
    <w:rsid w:val="00196A87"/>
    <w:rsid w:val="00196AB8"/>
    <w:rsid w:val="001970A1"/>
    <w:rsid w:val="001970C6"/>
    <w:rsid w:val="0019717E"/>
    <w:rsid w:val="00197300"/>
    <w:rsid w:val="00197964"/>
    <w:rsid w:val="00197B4A"/>
    <w:rsid w:val="00197B7E"/>
    <w:rsid w:val="001A0219"/>
    <w:rsid w:val="001A02CF"/>
    <w:rsid w:val="001A0918"/>
    <w:rsid w:val="001A0AEC"/>
    <w:rsid w:val="001A0C8A"/>
    <w:rsid w:val="001A14D1"/>
    <w:rsid w:val="001A1674"/>
    <w:rsid w:val="001A1728"/>
    <w:rsid w:val="001A1825"/>
    <w:rsid w:val="001A1ADB"/>
    <w:rsid w:val="001A1CFA"/>
    <w:rsid w:val="001A1D04"/>
    <w:rsid w:val="001A1D69"/>
    <w:rsid w:val="001A1F8F"/>
    <w:rsid w:val="001A2096"/>
    <w:rsid w:val="001A20D3"/>
    <w:rsid w:val="001A2173"/>
    <w:rsid w:val="001A2334"/>
    <w:rsid w:val="001A2403"/>
    <w:rsid w:val="001A28F0"/>
    <w:rsid w:val="001A2E32"/>
    <w:rsid w:val="001A2EC5"/>
    <w:rsid w:val="001A319D"/>
    <w:rsid w:val="001A3435"/>
    <w:rsid w:val="001A3628"/>
    <w:rsid w:val="001A3776"/>
    <w:rsid w:val="001A39C2"/>
    <w:rsid w:val="001A3AB3"/>
    <w:rsid w:val="001A3C5E"/>
    <w:rsid w:val="001A3E61"/>
    <w:rsid w:val="001A4197"/>
    <w:rsid w:val="001A432D"/>
    <w:rsid w:val="001A4386"/>
    <w:rsid w:val="001A484B"/>
    <w:rsid w:val="001A49F7"/>
    <w:rsid w:val="001A4DF2"/>
    <w:rsid w:val="001A5180"/>
    <w:rsid w:val="001A5231"/>
    <w:rsid w:val="001A5432"/>
    <w:rsid w:val="001A5BFC"/>
    <w:rsid w:val="001A5CF2"/>
    <w:rsid w:val="001A5CF5"/>
    <w:rsid w:val="001A5E58"/>
    <w:rsid w:val="001A5E9E"/>
    <w:rsid w:val="001A61B8"/>
    <w:rsid w:val="001A61E8"/>
    <w:rsid w:val="001A639C"/>
    <w:rsid w:val="001A6A67"/>
    <w:rsid w:val="001A6D0C"/>
    <w:rsid w:val="001A766D"/>
    <w:rsid w:val="001A7C45"/>
    <w:rsid w:val="001B049C"/>
    <w:rsid w:val="001B0819"/>
    <w:rsid w:val="001B0B17"/>
    <w:rsid w:val="001B0D95"/>
    <w:rsid w:val="001B1047"/>
    <w:rsid w:val="001B15E5"/>
    <w:rsid w:val="001B18D1"/>
    <w:rsid w:val="001B1A0E"/>
    <w:rsid w:val="001B1A2E"/>
    <w:rsid w:val="001B1B53"/>
    <w:rsid w:val="001B1D1B"/>
    <w:rsid w:val="001B20A8"/>
    <w:rsid w:val="001B20E8"/>
    <w:rsid w:val="001B2133"/>
    <w:rsid w:val="001B21E4"/>
    <w:rsid w:val="001B287D"/>
    <w:rsid w:val="001B2D03"/>
    <w:rsid w:val="001B2D5A"/>
    <w:rsid w:val="001B333F"/>
    <w:rsid w:val="001B36B3"/>
    <w:rsid w:val="001B3702"/>
    <w:rsid w:val="001B3914"/>
    <w:rsid w:val="001B3B68"/>
    <w:rsid w:val="001B3C73"/>
    <w:rsid w:val="001B3DE9"/>
    <w:rsid w:val="001B4028"/>
    <w:rsid w:val="001B40A6"/>
    <w:rsid w:val="001B433F"/>
    <w:rsid w:val="001B4404"/>
    <w:rsid w:val="001B44E4"/>
    <w:rsid w:val="001B48C8"/>
    <w:rsid w:val="001B4C1F"/>
    <w:rsid w:val="001B5506"/>
    <w:rsid w:val="001B550F"/>
    <w:rsid w:val="001B5684"/>
    <w:rsid w:val="001B587D"/>
    <w:rsid w:val="001B5B9E"/>
    <w:rsid w:val="001B5F16"/>
    <w:rsid w:val="001B65B0"/>
    <w:rsid w:val="001B67ED"/>
    <w:rsid w:val="001B6B2E"/>
    <w:rsid w:val="001B6D96"/>
    <w:rsid w:val="001B6DC1"/>
    <w:rsid w:val="001B72ED"/>
    <w:rsid w:val="001B7392"/>
    <w:rsid w:val="001B7680"/>
    <w:rsid w:val="001B7811"/>
    <w:rsid w:val="001B790F"/>
    <w:rsid w:val="001C00B2"/>
    <w:rsid w:val="001C03D9"/>
    <w:rsid w:val="001C0416"/>
    <w:rsid w:val="001C0588"/>
    <w:rsid w:val="001C0772"/>
    <w:rsid w:val="001C0B47"/>
    <w:rsid w:val="001C0D7B"/>
    <w:rsid w:val="001C0F96"/>
    <w:rsid w:val="001C13D7"/>
    <w:rsid w:val="001C153E"/>
    <w:rsid w:val="001C1889"/>
    <w:rsid w:val="001C1950"/>
    <w:rsid w:val="001C19AC"/>
    <w:rsid w:val="001C1CB5"/>
    <w:rsid w:val="001C2037"/>
    <w:rsid w:val="001C2101"/>
    <w:rsid w:val="001C21A6"/>
    <w:rsid w:val="001C2290"/>
    <w:rsid w:val="001C2A10"/>
    <w:rsid w:val="001C2B3C"/>
    <w:rsid w:val="001C2C19"/>
    <w:rsid w:val="001C2C7F"/>
    <w:rsid w:val="001C2DC2"/>
    <w:rsid w:val="001C33B9"/>
    <w:rsid w:val="001C341D"/>
    <w:rsid w:val="001C36A4"/>
    <w:rsid w:val="001C396F"/>
    <w:rsid w:val="001C3A95"/>
    <w:rsid w:val="001C406A"/>
    <w:rsid w:val="001C4138"/>
    <w:rsid w:val="001C4982"/>
    <w:rsid w:val="001C4B5B"/>
    <w:rsid w:val="001C4FAD"/>
    <w:rsid w:val="001C534B"/>
    <w:rsid w:val="001C53A7"/>
    <w:rsid w:val="001C555F"/>
    <w:rsid w:val="001C58B6"/>
    <w:rsid w:val="001C59C8"/>
    <w:rsid w:val="001C5C66"/>
    <w:rsid w:val="001C5CF0"/>
    <w:rsid w:val="001C5F33"/>
    <w:rsid w:val="001C6013"/>
    <w:rsid w:val="001C6A17"/>
    <w:rsid w:val="001C6A38"/>
    <w:rsid w:val="001C6B9F"/>
    <w:rsid w:val="001C6CE9"/>
    <w:rsid w:val="001C71AD"/>
    <w:rsid w:val="001C74CB"/>
    <w:rsid w:val="001C75FE"/>
    <w:rsid w:val="001C7DDF"/>
    <w:rsid w:val="001D06F7"/>
    <w:rsid w:val="001D080E"/>
    <w:rsid w:val="001D0AE9"/>
    <w:rsid w:val="001D0ECB"/>
    <w:rsid w:val="001D1268"/>
    <w:rsid w:val="001D13BE"/>
    <w:rsid w:val="001D15BD"/>
    <w:rsid w:val="001D1702"/>
    <w:rsid w:val="001D1864"/>
    <w:rsid w:val="001D1BAD"/>
    <w:rsid w:val="001D1E32"/>
    <w:rsid w:val="001D1FB2"/>
    <w:rsid w:val="001D210D"/>
    <w:rsid w:val="001D24C8"/>
    <w:rsid w:val="001D2844"/>
    <w:rsid w:val="001D2894"/>
    <w:rsid w:val="001D2965"/>
    <w:rsid w:val="001D2AB1"/>
    <w:rsid w:val="001D2C14"/>
    <w:rsid w:val="001D2E91"/>
    <w:rsid w:val="001D2EBF"/>
    <w:rsid w:val="001D2F04"/>
    <w:rsid w:val="001D3913"/>
    <w:rsid w:val="001D3957"/>
    <w:rsid w:val="001D3C0D"/>
    <w:rsid w:val="001D3D31"/>
    <w:rsid w:val="001D3FA7"/>
    <w:rsid w:val="001D3FB1"/>
    <w:rsid w:val="001D44EC"/>
    <w:rsid w:val="001D46AA"/>
    <w:rsid w:val="001D4B64"/>
    <w:rsid w:val="001D531C"/>
    <w:rsid w:val="001D537C"/>
    <w:rsid w:val="001D58E3"/>
    <w:rsid w:val="001D5BBC"/>
    <w:rsid w:val="001D5D89"/>
    <w:rsid w:val="001D5F7D"/>
    <w:rsid w:val="001D5FDD"/>
    <w:rsid w:val="001D6169"/>
    <w:rsid w:val="001D621F"/>
    <w:rsid w:val="001D6B34"/>
    <w:rsid w:val="001D6ED8"/>
    <w:rsid w:val="001D710A"/>
    <w:rsid w:val="001D7330"/>
    <w:rsid w:val="001D7372"/>
    <w:rsid w:val="001D796F"/>
    <w:rsid w:val="001E0165"/>
    <w:rsid w:val="001E0197"/>
    <w:rsid w:val="001E03D3"/>
    <w:rsid w:val="001E047D"/>
    <w:rsid w:val="001E0725"/>
    <w:rsid w:val="001E0ABB"/>
    <w:rsid w:val="001E0C75"/>
    <w:rsid w:val="001E0D4E"/>
    <w:rsid w:val="001E0D84"/>
    <w:rsid w:val="001E0E54"/>
    <w:rsid w:val="001E13D7"/>
    <w:rsid w:val="001E145D"/>
    <w:rsid w:val="001E14EC"/>
    <w:rsid w:val="001E156A"/>
    <w:rsid w:val="001E162E"/>
    <w:rsid w:val="001E17CA"/>
    <w:rsid w:val="001E1CBC"/>
    <w:rsid w:val="001E1DE0"/>
    <w:rsid w:val="001E1F40"/>
    <w:rsid w:val="001E24FE"/>
    <w:rsid w:val="001E2632"/>
    <w:rsid w:val="001E2BFC"/>
    <w:rsid w:val="001E2D82"/>
    <w:rsid w:val="001E2F49"/>
    <w:rsid w:val="001E3028"/>
    <w:rsid w:val="001E306D"/>
    <w:rsid w:val="001E3406"/>
    <w:rsid w:val="001E39B7"/>
    <w:rsid w:val="001E3A2E"/>
    <w:rsid w:val="001E3C48"/>
    <w:rsid w:val="001E3CA9"/>
    <w:rsid w:val="001E3F69"/>
    <w:rsid w:val="001E41CF"/>
    <w:rsid w:val="001E456F"/>
    <w:rsid w:val="001E4732"/>
    <w:rsid w:val="001E4D8D"/>
    <w:rsid w:val="001E4E26"/>
    <w:rsid w:val="001E4F2E"/>
    <w:rsid w:val="001E5050"/>
    <w:rsid w:val="001E51BA"/>
    <w:rsid w:val="001E52CB"/>
    <w:rsid w:val="001E5499"/>
    <w:rsid w:val="001E56F4"/>
    <w:rsid w:val="001E5A89"/>
    <w:rsid w:val="001E5EB5"/>
    <w:rsid w:val="001E5EC2"/>
    <w:rsid w:val="001E65A4"/>
    <w:rsid w:val="001E65E8"/>
    <w:rsid w:val="001E6BF1"/>
    <w:rsid w:val="001E6CD4"/>
    <w:rsid w:val="001E6ED4"/>
    <w:rsid w:val="001E6F5C"/>
    <w:rsid w:val="001E6FF7"/>
    <w:rsid w:val="001E7042"/>
    <w:rsid w:val="001E7994"/>
    <w:rsid w:val="001E7A91"/>
    <w:rsid w:val="001F06E0"/>
    <w:rsid w:val="001F095F"/>
    <w:rsid w:val="001F0F8F"/>
    <w:rsid w:val="001F12B8"/>
    <w:rsid w:val="001F13DA"/>
    <w:rsid w:val="001F1537"/>
    <w:rsid w:val="001F170B"/>
    <w:rsid w:val="001F17FA"/>
    <w:rsid w:val="001F19F3"/>
    <w:rsid w:val="001F1AFC"/>
    <w:rsid w:val="001F2092"/>
    <w:rsid w:val="001F2249"/>
    <w:rsid w:val="001F26D8"/>
    <w:rsid w:val="001F279F"/>
    <w:rsid w:val="001F2A7F"/>
    <w:rsid w:val="001F3338"/>
    <w:rsid w:val="001F34C6"/>
    <w:rsid w:val="001F382B"/>
    <w:rsid w:val="001F38B0"/>
    <w:rsid w:val="001F3AAC"/>
    <w:rsid w:val="001F3C40"/>
    <w:rsid w:val="001F3D07"/>
    <w:rsid w:val="001F3F30"/>
    <w:rsid w:val="001F3F73"/>
    <w:rsid w:val="001F4204"/>
    <w:rsid w:val="001F4249"/>
    <w:rsid w:val="001F42AD"/>
    <w:rsid w:val="001F4303"/>
    <w:rsid w:val="001F48CF"/>
    <w:rsid w:val="001F4E2F"/>
    <w:rsid w:val="001F4ECB"/>
    <w:rsid w:val="001F4FCC"/>
    <w:rsid w:val="001F5256"/>
    <w:rsid w:val="001F52AB"/>
    <w:rsid w:val="001F548F"/>
    <w:rsid w:val="001F54AE"/>
    <w:rsid w:val="001F560C"/>
    <w:rsid w:val="001F5B52"/>
    <w:rsid w:val="001F5C40"/>
    <w:rsid w:val="001F5E4E"/>
    <w:rsid w:val="001F5F09"/>
    <w:rsid w:val="001F5F1C"/>
    <w:rsid w:val="001F63E6"/>
    <w:rsid w:val="001F6768"/>
    <w:rsid w:val="001F6979"/>
    <w:rsid w:val="001F6ADD"/>
    <w:rsid w:val="001F6C4E"/>
    <w:rsid w:val="001F6CA9"/>
    <w:rsid w:val="001F6D66"/>
    <w:rsid w:val="001F71A4"/>
    <w:rsid w:val="001F72A1"/>
    <w:rsid w:val="001F76E5"/>
    <w:rsid w:val="001F788F"/>
    <w:rsid w:val="002003C7"/>
    <w:rsid w:val="0020049D"/>
    <w:rsid w:val="0020055E"/>
    <w:rsid w:val="002006E5"/>
    <w:rsid w:val="00200C5B"/>
    <w:rsid w:val="00200E24"/>
    <w:rsid w:val="00201306"/>
    <w:rsid w:val="00201314"/>
    <w:rsid w:val="0020155D"/>
    <w:rsid w:val="0020183E"/>
    <w:rsid w:val="002019F5"/>
    <w:rsid w:val="00201D27"/>
    <w:rsid w:val="0020204E"/>
    <w:rsid w:val="00202091"/>
    <w:rsid w:val="002024AB"/>
    <w:rsid w:val="00202D0F"/>
    <w:rsid w:val="00202EEE"/>
    <w:rsid w:val="0020337E"/>
    <w:rsid w:val="00203447"/>
    <w:rsid w:val="00203B9E"/>
    <w:rsid w:val="00203D97"/>
    <w:rsid w:val="00203DA6"/>
    <w:rsid w:val="00203DFE"/>
    <w:rsid w:val="00203EE7"/>
    <w:rsid w:val="00204003"/>
    <w:rsid w:val="00204104"/>
    <w:rsid w:val="002042AD"/>
    <w:rsid w:val="002043B1"/>
    <w:rsid w:val="0020460A"/>
    <w:rsid w:val="002047BE"/>
    <w:rsid w:val="00204C9C"/>
    <w:rsid w:val="0020548B"/>
    <w:rsid w:val="00205679"/>
    <w:rsid w:val="00205902"/>
    <w:rsid w:val="002059E0"/>
    <w:rsid w:val="00205B24"/>
    <w:rsid w:val="00205E77"/>
    <w:rsid w:val="00205F34"/>
    <w:rsid w:val="00205FCF"/>
    <w:rsid w:val="0020623F"/>
    <w:rsid w:val="002063E3"/>
    <w:rsid w:val="002064AA"/>
    <w:rsid w:val="00206588"/>
    <w:rsid w:val="0020680E"/>
    <w:rsid w:val="0020736C"/>
    <w:rsid w:val="00207915"/>
    <w:rsid w:val="00207A15"/>
    <w:rsid w:val="00207BAE"/>
    <w:rsid w:val="00207C80"/>
    <w:rsid w:val="00207D00"/>
    <w:rsid w:val="00207D6B"/>
    <w:rsid w:val="00207EE5"/>
    <w:rsid w:val="0021001B"/>
    <w:rsid w:val="002100C6"/>
    <w:rsid w:val="00210477"/>
    <w:rsid w:val="002106E9"/>
    <w:rsid w:val="00210817"/>
    <w:rsid w:val="002108F1"/>
    <w:rsid w:val="00210941"/>
    <w:rsid w:val="00210B0E"/>
    <w:rsid w:val="00210C05"/>
    <w:rsid w:val="00210C48"/>
    <w:rsid w:val="00210FC1"/>
    <w:rsid w:val="0021103B"/>
    <w:rsid w:val="002113EE"/>
    <w:rsid w:val="002116B3"/>
    <w:rsid w:val="0021187C"/>
    <w:rsid w:val="00211A19"/>
    <w:rsid w:val="00211BA7"/>
    <w:rsid w:val="00211D02"/>
    <w:rsid w:val="0021200D"/>
    <w:rsid w:val="00212127"/>
    <w:rsid w:val="00212253"/>
    <w:rsid w:val="00212443"/>
    <w:rsid w:val="0021275C"/>
    <w:rsid w:val="00212CAD"/>
    <w:rsid w:val="00212CFF"/>
    <w:rsid w:val="00212D57"/>
    <w:rsid w:val="00212DD8"/>
    <w:rsid w:val="002135E8"/>
    <w:rsid w:val="002136F0"/>
    <w:rsid w:val="002137EE"/>
    <w:rsid w:val="00213D4B"/>
    <w:rsid w:val="00213D86"/>
    <w:rsid w:val="00213DDF"/>
    <w:rsid w:val="00214472"/>
    <w:rsid w:val="00214DFD"/>
    <w:rsid w:val="00214E36"/>
    <w:rsid w:val="00215044"/>
    <w:rsid w:val="00215232"/>
    <w:rsid w:val="002152AD"/>
    <w:rsid w:val="0021547F"/>
    <w:rsid w:val="002155B2"/>
    <w:rsid w:val="002160F9"/>
    <w:rsid w:val="002162AF"/>
    <w:rsid w:val="0021643C"/>
    <w:rsid w:val="0021665B"/>
    <w:rsid w:val="00216CB6"/>
    <w:rsid w:val="00216E7C"/>
    <w:rsid w:val="00217010"/>
    <w:rsid w:val="002172C9"/>
    <w:rsid w:val="0021730E"/>
    <w:rsid w:val="002173C7"/>
    <w:rsid w:val="00217558"/>
    <w:rsid w:val="0021783F"/>
    <w:rsid w:val="0021796F"/>
    <w:rsid w:val="0021797C"/>
    <w:rsid w:val="002179B3"/>
    <w:rsid w:val="00217B3B"/>
    <w:rsid w:val="00217B55"/>
    <w:rsid w:val="00217C53"/>
    <w:rsid w:val="00217D55"/>
    <w:rsid w:val="00220153"/>
    <w:rsid w:val="0022064E"/>
    <w:rsid w:val="00220687"/>
    <w:rsid w:val="00220770"/>
    <w:rsid w:val="0022084E"/>
    <w:rsid w:val="002208E8"/>
    <w:rsid w:val="00220AB8"/>
    <w:rsid w:val="00220D06"/>
    <w:rsid w:val="00220D92"/>
    <w:rsid w:val="00220EB7"/>
    <w:rsid w:val="00220F0A"/>
    <w:rsid w:val="00221322"/>
    <w:rsid w:val="002213A4"/>
    <w:rsid w:val="002214BD"/>
    <w:rsid w:val="002214C3"/>
    <w:rsid w:val="0022189C"/>
    <w:rsid w:val="002219CE"/>
    <w:rsid w:val="00221B9A"/>
    <w:rsid w:val="00221E66"/>
    <w:rsid w:val="0022207C"/>
    <w:rsid w:val="00222925"/>
    <w:rsid w:val="00222D1E"/>
    <w:rsid w:val="00222EBF"/>
    <w:rsid w:val="00222F93"/>
    <w:rsid w:val="002231A4"/>
    <w:rsid w:val="00223429"/>
    <w:rsid w:val="002238D8"/>
    <w:rsid w:val="00223B2A"/>
    <w:rsid w:val="00223BDF"/>
    <w:rsid w:val="00224265"/>
    <w:rsid w:val="002243A6"/>
    <w:rsid w:val="00224549"/>
    <w:rsid w:val="00224672"/>
    <w:rsid w:val="002247E9"/>
    <w:rsid w:val="00224938"/>
    <w:rsid w:val="00224946"/>
    <w:rsid w:val="0022496E"/>
    <w:rsid w:val="00224B9C"/>
    <w:rsid w:val="002255B2"/>
    <w:rsid w:val="00225E49"/>
    <w:rsid w:val="00226009"/>
    <w:rsid w:val="00226133"/>
    <w:rsid w:val="0022620A"/>
    <w:rsid w:val="00226570"/>
    <w:rsid w:val="0022658D"/>
    <w:rsid w:val="00226D05"/>
    <w:rsid w:val="00226D6C"/>
    <w:rsid w:val="00226D7C"/>
    <w:rsid w:val="00226E7E"/>
    <w:rsid w:val="00227646"/>
    <w:rsid w:val="002278D6"/>
    <w:rsid w:val="00230093"/>
    <w:rsid w:val="002306A4"/>
    <w:rsid w:val="00230A37"/>
    <w:rsid w:val="00230BA3"/>
    <w:rsid w:val="00230E2E"/>
    <w:rsid w:val="0023119A"/>
    <w:rsid w:val="0023142A"/>
    <w:rsid w:val="002314F8"/>
    <w:rsid w:val="002315FC"/>
    <w:rsid w:val="00231D65"/>
    <w:rsid w:val="00231E19"/>
    <w:rsid w:val="0023202B"/>
    <w:rsid w:val="00232463"/>
    <w:rsid w:val="00232482"/>
    <w:rsid w:val="00232647"/>
    <w:rsid w:val="0023294F"/>
    <w:rsid w:val="00232FB3"/>
    <w:rsid w:val="002331D9"/>
    <w:rsid w:val="00233256"/>
    <w:rsid w:val="00233755"/>
    <w:rsid w:val="002345B4"/>
    <w:rsid w:val="002348ED"/>
    <w:rsid w:val="002349DB"/>
    <w:rsid w:val="00234BD5"/>
    <w:rsid w:val="00234C78"/>
    <w:rsid w:val="002350C9"/>
    <w:rsid w:val="0023566D"/>
    <w:rsid w:val="0023591B"/>
    <w:rsid w:val="00235BE5"/>
    <w:rsid w:val="00235DE6"/>
    <w:rsid w:val="00235E28"/>
    <w:rsid w:val="00236455"/>
    <w:rsid w:val="0023647C"/>
    <w:rsid w:val="002365ED"/>
    <w:rsid w:val="00236911"/>
    <w:rsid w:val="00236D9B"/>
    <w:rsid w:val="002379C9"/>
    <w:rsid w:val="00237A8B"/>
    <w:rsid w:val="00240072"/>
    <w:rsid w:val="00240155"/>
    <w:rsid w:val="0024038B"/>
    <w:rsid w:val="00240836"/>
    <w:rsid w:val="00240ABC"/>
    <w:rsid w:val="0024129B"/>
    <w:rsid w:val="00241442"/>
    <w:rsid w:val="0024181C"/>
    <w:rsid w:val="00241964"/>
    <w:rsid w:val="00241F2F"/>
    <w:rsid w:val="00241F6C"/>
    <w:rsid w:val="002421F4"/>
    <w:rsid w:val="0024266F"/>
    <w:rsid w:val="002427A7"/>
    <w:rsid w:val="00242D79"/>
    <w:rsid w:val="0024310D"/>
    <w:rsid w:val="00243499"/>
    <w:rsid w:val="00243535"/>
    <w:rsid w:val="00243550"/>
    <w:rsid w:val="00243736"/>
    <w:rsid w:val="002437AA"/>
    <w:rsid w:val="00243916"/>
    <w:rsid w:val="00243B76"/>
    <w:rsid w:val="00243C35"/>
    <w:rsid w:val="00243E30"/>
    <w:rsid w:val="00243F18"/>
    <w:rsid w:val="0024426E"/>
    <w:rsid w:val="002447B2"/>
    <w:rsid w:val="00244BC1"/>
    <w:rsid w:val="00244F7A"/>
    <w:rsid w:val="00245287"/>
    <w:rsid w:val="002452DA"/>
    <w:rsid w:val="0024557E"/>
    <w:rsid w:val="0024587D"/>
    <w:rsid w:val="00245BA3"/>
    <w:rsid w:val="00245DC7"/>
    <w:rsid w:val="00245ED0"/>
    <w:rsid w:val="00245EF4"/>
    <w:rsid w:val="002460F8"/>
    <w:rsid w:val="00246163"/>
    <w:rsid w:val="0024639F"/>
    <w:rsid w:val="00246588"/>
    <w:rsid w:val="00246876"/>
    <w:rsid w:val="00246FA6"/>
    <w:rsid w:val="00247031"/>
    <w:rsid w:val="00247251"/>
    <w:rsid w:val="00247A2C"/>
    <w:rsid w:val="00247B29"/>
    <w:rsid w:val="00247F33"/>
    <w:rsid w:val="002501AE"/>
    <w:rsid w:val="00250289"/>
    <w:rsid w:val="00250AD4"/>
    <w:rsid w:val="00250CDF"/>
    <w:rsid w:val="002510D0"/>
    <w:rsid w:val="00251244"/>
    <w:rsid w:val="002512C3"/>
    <w:rsid w:val="002517B5"/>
    <w:rsid w:val="002517BF"/>
    <w:rsid w:val="00251933"/>
    <w:rsid w:val="00251943"/>
    <w:rsid w:val="00251CD7"/>
    <w:rsid w:val="00251FBE"/>
    <w:rsid w:val="00252552"/>
    <w:rsid w:val="00252777"/>
    <w:rsid w:val="00252AC8"/>
    <w:rsid w:val="00252E86"/>
    <w:rsid w:val="00253154"/>
    <w:rsid w:val="00253269"/>
    <w:rsid w:val="002532F7"/>
    <w:rsid w:val="002536D0"/>
    <w:rsid w:val="00253CF7"/>
    <w:rsid w:val="00253F1E"/>
    <w:rsid w:val="00254211"/>
    <w:rsid w:val="0025453B"/>
    <w:rsid w:val="00254B4D"/>
    <w:rsid w:val="00254E8C"/>
    <w:rsid w:val="00255208"/>
    <w:rsid w:val="002553EA"/>
    <w:rsid w:val="0025545B"/>
    <w:rsid w:val="00255721"/>
    <w:rsid w:val="00255FBE"/>
    <w:rsid w:val="00256343"/>
    <w:rsid w:val="002563B7"/>
    <w:rsid w:val="002566AE"/>
    <w:rsid w:val="00256C88"/>
    <w:rsid w:val="002570C4"/>
    <w:rsid w:val="00257190"/>
    <w:rsid w:val="002571B0"/>
    <w:rsid w:val="0025727B"/>
    <w:rsid w:val="00257425"/>
    <w:rsid w:val="002574F8"/>
    <w:rsid w:val="002579F4"/>
    <w:rsid w:val="00257A98"/>
    <w:rsid w:val="00257D44"/>
    <w:rsid w:val="00257E0E"/>
    <w:rsid w:val="00257E8F"/>
    <w:rsid w:val="002601D4"/>
    <w:rsid w:val="0026055B"/>
    <w:rsid w:val="0026074C"/>
    <w:rsid w:val="00260755"/>
    <w:rsid w:val="00260A7A"/>
    <w:rsid w:val="00260B92"/>
    <w:rsid w:val="00260E0C"/>
    <w:rsid w:val="0026155D"/>
    <w:rsid w:val="002616E8"/>
    <w:rsid w:val="00261C11"/>
    <w:rsid w:val="00261CAB"/>
    <w:rsid w:val="00261D10"/>
    <w:rsid w:val="0026222F"/>
    <w:rsid w:val="00262553"/>
    <w:rsid w:val="00262FE2"/>
    <w:rsid w:val="0026305B"/>
    <w:rsid w:val="0026315E"/>
    <w:rsid w:val="00263543"/>
    <w:rsid w:val="00263768"/>
    <w:rsid w:val="0026379D"/>
    <w:rsid w:val="00263DC2"/>
    <w:rsid w:val="00264282"/>
    <w:rsid w:val="0026437B"/>
    <w:rsid w:val="002645DC"/>
    <w:rsid w:val="002648E5"/>
    <w:rsid w:val="00264A5D"/>
    <w:rsid w:val="00264F1D"/>
    <w:rsid w:val="002651B0"/>
    <w:rsid w:val="0026521D"/>
    <w:rsid w:val="0026537A"/>
    <w:rsid w:val="0026560A"/>
    <w:rsid w:val="0026571A"/>
    <w:rsid w:val="0026593F"/>
    <w:rsid w:val="00265D4B"/>
    <w:rsid w:val="002661F3"/>
    <w:rsid w:val="00266639"/>
    <w:rsid w:val="002666B4"/>
    <w:rsid w:val="002667F6"/>
    <w:rsid w:val="00266957"/>
    <w:rsid w:val="00266A6A"/>
    <w:rsid w:val="00266C34"/>
    <w:rsid w:val="00266C54"/>
    <w:rsid w:val="00267490"/>
    <w:rsid w:val="0026766C"/>
    <w:rsid w:val="00267AC7"/>
    <w:rsid w:val="00267F0F"/>
    <w:rsid w:val="0027021D"/>
    <w:rsid w:val="00270532"/>
    <w:rsid w:val="002705FA"/>
    <w:rsid w:val="002706E1"/>
    <w:rsid w:val="002706F7"/>
    <w:rsid w:val="00270B9F"/>
    <w:rsid w:val="00270E8F"/>
    <w:rsid w:val="00271771"/>
    <w:rsid w:val="00271F64"/>
    <w:rsid w:val="00271F68"/>
    <w:rsid w:val="00272028"/>
    <w:rsid w:val="002721EB"/>
    <w:rsid w:val="002723AD"/>
    <w:rsid w:val="002724C3"/>
    <w:rsid w:val="00272882"/>
    <w:rsid w:val="00272AC6"/>
    <w:rsid w:val="00272B8E"/>
    <w:rsid w:val="00272FA6"/>
    <w:rsid w:val="00273117"/>
    <w:rsid w:val="002731C4"/>
    <w:rsid w:val="002732E8"/>
    <w:rsid w:val="002735A5"/>
    <w:rsid w:val="00273812"/>
    <w:rsid w:val="00273F47"/>
    <w:rsid w:val="0027422A"/>
    <w:rsid w:val="002747DC"/>
    <w:rsid w:val="002748C2"/>
    <w:rsid w:val="00274B4C"/>
    <w:rsid w:val="00275144"/>
    <w:rsid w:val="0027579C"/>
    <w:rsid w:val="002759EE"/>
    <w:rsid w:val="00275BA8"/>
    <w:rsid w:val="00275CB8"/>
    <w:rsid w:val="00275F3B"/>
    <w:rsid w:val="00275F64"/>
    <w:rsid w:val="00276243"/>
    <w:rsid w:val="0027641B"/>
    <w:rsid w:val="002764AF"/>
    <w:rsid w:val="002773D1"/>
    <w:rsid w:val="00277666"/>
    <w:rsid w:val="002776A8"/>
    <w:rsid w:val="002776AA"/>
    <w:rsid w:val="00277791"/>
    <w:rsid w:val="002778BD"/>
    <w:rsid w:val="00280264"/>
    <w:rsid w:val="002806DD"/>
    <w:rsid w:val="00280C53"/>
    <w:rsid w:val="00280E84"/>
    <w:rsid w:val="00280FD3"/>
    <w:rsid w:val="00281499"/>
    <w:rsid w:val="00281624"/>
    <w:rsid w:val="00281E57"/>
    <w:rsid w:val="00282442"/>
    <w:rsid w:val="002824B9"/>
    <w:rsid w:val="00282DA1"/>
    <w:rsid w:val="00283265"/>
    <w:rsid w:val="002832D7"/>
    <w:rsid w:val="00283609"/>
    <w:rsid w:val="002837A2"/>
    <w:rsid w:val="002837BD"/>
    <w:rsid w:val="00283AF3"/>
    <w:rsid w:val="00283CA9"/>
    <w:rsid w:val="00283E54"/>
    <w:rsid w:val="00283EB0"/>
    <w:rsid w:val="0028407A"/>
    <w:rsid w:val="002841AB"/>
    <w:rsid w:val="0028450C"/>
    <w:rsid w:val="0028472D"/>
    <w:rsid w:val="002848C0"/>
    <w:rsid w:val="00284E12"/>
    <w:rsid w:val="00284E65"/>
    <w:rsid w:val="002853EF"/>
    <w:rsid w:val="00285BE8"/>
    <w:rsid w:val="0028623F"/>
    <w:rsid w:val="00286387"/>
    <w:rsid w:val="002864E7"/>
    <w:rsid w:val="00286BEE"/>
    <w:rsid w:val="00286DDD"/>
    <w:rsid w:val="00287356"/>
    <w:rsid w:val="0028746E"/>
    <w:rsid w:val="00287AC4"/>
    <w:rsid w:val="00287ADF"/>
    <w:rsid w:val="00287B37"/>
    <w:rsid w:val="00287CF7"/>
    <w:rsid w:val="00287D64"/>
    <w:rsid w:val="00287F1C"/>
    <w:rsid w:val="00290053"/>
    <w:rsid w:val="00290095"/>
    <w:rsid w:val="0029078B"/>
    <w:rsid w:val="002909BC"/>
    <w:rsid w:val="00290D67"/>
    <w:rsid w:val="002910AD"/>
    <w:rsid w:val="00291419"/>
    <w:rsid w:val="002916B8"/>
    <w:rsid w:val="002917F3"/>
    <w:rsid w:val="0029180F"/>
    <w:rsid w:val="002918A0"/>
    <w:rsid w:val="0029192C"/>
    <w:rsid w:val="002920AB"/>
    <w:rsid w:val="002921C9"/>
    <w:rsid w:val="002925A9"/>
    <w:rsid w:val="00292768"/>
    <w:rsid w:val="00292BC0"/>
    <w:rsid w:val="00292C3C"/>
    <w:rsid w:val="00292E7B"/>
    <w:rsid w:val="002934D3"/>
    <w:rsid w:val="00293537"/>
    <w:rsid w:val="00293EFD"/>
    <w:rsid w:val="002940D3"/>
    <w:rsid w:val="002942F8"/>
    <w:rsid w:val="002943E9"/>
    <w:rsid w:val="002945E1"/>
    <w:rsid w:val="00294ABD"/>
    <w:rsid w:val="00295115"/>
    <w:rsid w:val="00295691"/>
    <w:rsid w:val="00295F89"/>
    <w:rsid w:val="00295FBA"/>
    <w:rsid w:val="0029627D"/>
    <w:rsid w:val="002963CF"/>
    <w:rsid w:val="0029647C"/>
    <w:rsid w:val="00296529"/>
    <w:rsid w:val="002965E9"/>
    <w:rsid w:val="00296664"/>
    <w:rsid w:val="00296E0F"/>
    <w:rsid w:val="00296F49"/>
    <w:rsid w:val="00297502"/>
    <w:rsid w:val="00297698"/>
    <w:rsid w:val="002977A3"/>
    <w:rsid w:val="00297CDD"/>
    <w:rsid w:val="00297D6C"/>
    <w:rsid w:val="00297E2C"/>
    <w:rsid w:val="00297EB1"/>
    <w:rsid w:val="002A004B"/>
    <w:rsid w:val="002A019C"/>
    <w:rsid w:val="002A03B0"/>
    <w:rsid w:val="002A0548"/>
    <w:rsid w:val="002A05AB"/>
    <w:rsid w:val="002A0F13"/>
    <w:rsid w:val="002A128B"/>
    <w:rsid w:val="002A17D6"/>
    <w:rsid w:val="002A1A38"/>
    <w:rsid w:val="002A1F3B"/>
    <w:rsid w:val="002A20F4"/>
    <w:rsid w:val="002A22F6"/>
    <w:rsid w:val="002A2365"/>
    <w:rsid w:val="002A2478"/>
    <w:rsid w:val="002A2554"/>
    <w:rsid w:val="002A2AFD"/>
    <w:rsid w:val="002A2B38"/>
    <w:rsid w:val="002A2C4B"/>
    <w:rsid w:val="002A2D97"/>
    <w:rsid w:val="002A315D"/>
    <w:rsid w:val="002A3584"/>
    <w:rsid w:val="002A3689"/>
    <w:rsid w:val="002A39A2"/>
    <w:rsid w:val="002A3CDA"/>
    <w:rsid w:val="002A3EC7"/>
    <w:rsid w:val="002A43ED"/>
    <w:rsid w:val="002A43F2"/>
    <w:rsid w:val="002A45A6"/>
    <w:rsid w:val="002A46C8"/>
    <w:rsid w:val="002A4B41"/>
    <w:rsid w:val="002A54EB"/>
    <w:rsid w:val="002A56B7"/>
    <w:rsid w:val="002A5B19"/>
    <w:rsid w:val="002A6041"/>
    <w:rsid w:val="002A6D00"/>
    <w:rsid w:val="002A6E94"/>
    <w:rsid w:val="002A74D5"/>
    <w:rsid w:val="002A756C"/>
    <w:rsid w:val="002A75D2"/>
    <w:rsid w:val="002A7EC4"/>
    <w:rsid w:val="002A7F58"/>
    <w:rsid w:val="002B01FC"/>
    <w:rsid w:val="002B067C"/>
    <w:rsid w:val="002B07C7"/>
    <w:rsid w:val="002B08EA"/>
    <w:rsid w:val="002B0A8B"/>
    <w:rsid w:val="002B106D"/>
    <w:rsid w:val="002B11C8"/>
    <w:rsid w:val="002B12F1"/>
    <w:rsid w:val="002B1406"/>
    <w:rsid w:val="002B141E"/>
    <w:rsid w:val="002B1605"/>
    <w:rsid w:val="002B1A53"/>
    <w:rsid w:val="002B1A73"/>
    <w:rsid w:val="002B1BBB"/>
    <w:rsid w:val="002B1D3E"/>
    <w:rsid w:val="002B1FD2"/>
    <w:rsid w:val="002B21DD"/>
    <w:rsid w:val="002B2412"/>
    <w:rsid w:val="002B2969"/>
    <w:rsid w:val="002B2AEF"/>
    <w:rsid w:val="002B2C4E"/>
    <w:rsid w:val="002B2CC5"/>
    <w:rsid w:val="002B2CDD"/>
    <w:rsid w:val="002B349D"/>
    <w:rsid w:val="002B352A"/>
    <w:rsid w:val="002B40F6"/>
    <w:rsid w:val="002B41E8"/>
    <w:rsid w:val="002B42C5"/>
    <w:rsid w:val="002B4411"/>
    <w:rsid w:val="002B4482"/>
    <w:rsid w:val="002B4877"/>
    <w:rsid w:val="002B49D8"/>
    <w:rsid w:val="002B4C76"/>
    <w:rsid w:val="002B5349"/>
    <w:rsid w:val="002B5417"/>
    <w:rsid w:val="002B5518"/>
    <w:rsid w:val="002B556C"/>
    <w:rsid w:val="002B55B4"/>
    <w:rsid w:val="002B55B9"/>
    <w:rsid w:val="002B5607"/>
    <w:rsid w:val="002B5728"/>
    <w:rsid w:val="002B592C"/>
    <w:rsid w:val="002B5DC6"/>
    <w:rsid w:val="002B5F04"/>
    <w:rsid w:val="002B6282"/>
    <w:rsid w:val="002B6414"/>
    <w:rsid w:val="002B649E"/>
    <w:rsid w:val="002B65FA"/>
    <w:rsid w:val="002B67CE"/>
    <w:rsid w:val="002B6AC0"/>
    <w:rsid w:val="002B6EDF"/>
    <w:rsid w:val="002B72FD"/>
    <w:rsid w:val="002B788A"/>
    <w:rsid w:val="002B78AC"/>
    <w:rsid w:val="002B7BF4"/>
    <w:rsid w:val="002B7CA5"/>
    <w:rsid w:val="002C01C9"/>
    <w:rsid w:val="002C0391"/>
    <w:rsid w:val="002C03F9"/>
    <w:rsid w:val="002C06B8"/>
    <w:rsid w:val="002C0766"/>
    <w:rsid w:val="002C0EAB"/>
    <w:rsid w:val="002C11C6"/>
    <w:rsid w:val="002C12D2"/>
    <w:rsid w:val="002C1434"/>
    <w:rsid w:val="002C1564"/>
    <w:rsid w:val="002C1A63"/>
    <w:rsid w:val="002C1AEE"/>
    <w:rsid w:val="002C2040"/>
    <w:rsid w:val="002C217A"/>
    <w:rsid w:val="002C239F"/>
    <w:rsid w:val="002C2467"/>
    <w:rsid w:val="002C24B4"/>
    <w:rsid w:val="002C255F"/>
    <w:rsid w:val="002C261E"/>
    <w:rsid w:val="002C2626"/>
    <w:rsid w:val="002C2C28"/>
    <w:rsid w:val="002C2C7D"/>
    <w:rsid w:val="002C2EEE"/>
    <w:rsid w:val="002C358B"/>
    <w:rsid w:val="002C3C6D"/>
    <w:rsid w:val="002C3DDD"/>
    <w:rsid w:val="002C3FC1"/>
    <w:rsid w:val="002C40A4"/>
    <w:rsid w:val="002C43CF"/>
    <w:rsid w:val="002C44DA"/>
    <w:rsid w:val="002C4A46"/>
    <w:rsid w:val="002C4A96"/>
    <w:rsid w:val="002C4C8B"/>
    <w:rsid w:val="002C4E5D"/>
    <w:rsid w:val="002C4F52"/>
    <w:rsid w:val="002C5018"/>
    <w:rsid w:val="002C51FE"/>
    <w:rsid w:val="002C5570"/>
    <w:rsid w:val="002C5613"/>
    <w:rsid w:val="002C56CC"/>
    <w:rsid w:val="002C58FE"/>
    <w:rsid w:val="002C5D3C"/>
    <w:rsid w:val="002C5D84"/>
    <w:rsid w:val="002C6175"/>
    <w:rsid w:val="002C65C4"/>
    <w:rsid w:val="002C6BD4"/>
    <w:rsid w:val="002C76C1"/>
    <w:rsid w:val="002C76D9"/>
    <w:rsid w:val="002C7BAC"/>
    <w:rsid w:val="002C7C39"/>
    <w:rsid w:val="002D025C"/>
    <w:rsid w:val="002D0681"/>
    <w:rsid w:val="002D06FE"/>
    <w:rsid w:val="002D0CB3"/>
    <w:rsid w:val="002D0D8E"/>
    <w:rsid w:val="002D0DAF"/>
    <w:rsid w:val="002D0DE1"/>
    <w:rsid w:val="002D0F53"/>
    <w:rsid w:val="002D153B"/>
    <w:rsid w:val="002D1906"/>
    <w:rsid w:val="002D1B17"/>
    <w:rsid w:val="002D22A1"/>
    <w:rsid w:val="002D2543"/>
    <w:rsid w:val="002D25FA"/>
    <w:rsid w:val="002D278E"/>
    <w:rsid w:val="002D2A55"/>
    <w:rsid w:val="002D2AB0"/>
    <w:rsid w:val="002D3032"/>
    <w:rsid w:val="002D3263"/>
    <w:rsid w:val="002D34DF"/>
    <w:rsid w:val="002D355C"/>
    <w:rsid w:val="002D3963"/>
    <w:rsid w:val="002D3B07"/>
    <w:rsid w:val="002D403F"/>
    <w:rsid w:val="002D4131"/>
    <w:rsid w:val="002D427E"/>
    <w:rsid w:val="002D42A0"/>
    <w:rsid w:val="002D44C7"/>
    <w:rsid w:val="002D4726"/>
    <w:rsid w:val="002D478B"/>
    <w:rsid w:val="002D48A3"/>
    <w:rsid w:val="002D4A49"/>
    <w:rsid w:val="002D4B27"/>
    <w:rsid w:val="002D4D38"/>
    <w:rsid w:val="002D4D84"/>
    <w:rsid w:val="002D4FE2"/>
    <w:rsid w:val="002D52A3"/>
    <w:rsid w:val="002D5351"/>
    <w:rsid w:val="002D544F"/>
    <w:rsid w:val="002D55F5"/>
    <w:rsid w:val="002D5A2C"/>
    <w:rsid w:val="002D5A8D"/>
    <w:rsid w:val="002D5B26"/>
    <w:rsid w:val="002D5DDE"/>
    <w:rsid w:val="002D5EC5"/>
    <w:rsid w:val="002D5F9F"/>
    <w:rsid w:val="002D60D7"/>
    <w:rsid w:val="002D757F"/>
    <w:rsid w:val="002D758C"/>
    <w:rsid w:val="002D7826"/>
    <w:rsid w:val="002D7B57"/>
    <w:rsid w:val="002D7E3A"/>
    <w:rsid w:val="002D7E76"/>
    <w:rsid w:val="002D7E81"/>
    <w:rsid w:val="002D7EA9"/>
    <w:rsid w:val="002E01AE"/>
    <w:rsid w:val="002E04A6"/>
    <w:rsid w:val="002E05EA"/>
    <w:rsid w:val="002E09BD"/>
    <w:rsid w:val="002E1585"/>
    <w:rsid w:val="002E179F"/>
    <w:rsid w:val="002E1915"/>
    <w:rsid w:val="002E1978"/>
    <w:rsid w:val="002E1B25"/>
    <w:rsid w:val="002E1EBE"/>
    <w:rsid w:val="002E1F92"/>
    <w:rsid w:val="002E261A"/>
    <w:rsid w:val="002E2896"/>
    <w:rsid w:val="002E29D7"/>
    <w:rsid w:val="002E2B10"/>
    <w:rsid w:val="002E2C15"/>
    <w:rsid w:val="002E2E74"/>
    <w:rsid w:val="002E3363"/>
    <w:rsid w:val="002E372A"/>
    <w:rsid w:val="002E37B1"/>
    <w:rsid w:val="002E3985"/>
    <w:rsid w:val="002E3C64"/>
    <w:rsid w:val="002E3E23"/>
    <w:rsid w:val="002E4048"/>
    <w:rsid w:val="002E4A82"/>
    <w:rsid w:val="002E4B29"/>
    <w:rsid w:val="002E4BA0"/>
    <w:rsid w:val="002E4DE8"/>
    <w:rsid w:val="002E502F"/>
    <w:rsid w:val="002E52E7"/>
    <w:rsid w:val="002E58F0"/>
    <w:rsid w:val="002E5BD3"/>
    <w:rsid w:val="002E5BDF"/>
    <w:rsid w:val="002E5BF2"/>
    <w:rsid w:val="002E5D9F"/>
    <w:rsid w:val="002E5E7F"/>
    <w:rsid w:val="002E6013"/>
    <w:rsid w:val="002E61D9"/>
    <w:rsid w:val="002E631D"/>
    <w:rsid w:val="002E63A1"/>
    <w:rsid w:val="002E657F"/>
    <w:rsid w:val="002E65E3"/>
    <w:rsid w:val="002E68A4"/>
    <w:rsid w:val="002E68D1"/>
    <w:rsid w:val="002E6D6D"/>
    <w:rsid w:val="002E6EFD"/>
    <w:rsid w:val="002E70DF"/>
    <w:rsid w:val="002E7218"/>
    <w:rsid w:val="002E73E3"/>
    <w:rsid w:val="002E7437"/>
    <w:rsid w:val="002E77D7"/>
    <w:rsid w:val="002E7909"/>
    <w:rsid w:val="002E7C92"/>
    <w:rsid w:val="002F0261"/>
    <w:rsid w:val="002F0CEF"/>
    <w:rsid w:val="002F0E76"/>
    <w:rsid w:val="002F0F28"/>
    <w:rsid w:val="002F1129"/>
    <w:rsid w:val="002F1289"/>
    <w:rsid w:val="002F135F"/>
    <w:rsid w:val="002F1486"/>
    <w:rsid w:val="002F15E2"/>
    <w:rsid w:val="002F18AF"/>
    <w:rsid w:val="002F18C5"/>
    <w:rsid w:val="002F1BC2"/>
    <w:rsid w:val="002F1C31"/>
    <w:rsid w:val="002F1DB1"/>
    <w:rsid w:val="002F26F2"/>
    <w:rsid w:val="002F26F9"/>
    <w:rsid w:val="002F2877"/>
    <w:rsid w:val="002F3207"/>
    <w:rsid w:val="002F341D"/>
    <w:rsid w:val="002F342C"/>
    <w:rsid w:val="002F35AD"/>
    <w:rsid w:val="002F36CC"/>
    <w:rsid w:val="002F3955"/>
    <w:rsid w:val="002F3C32"/>
    <w:rsid w:val="002F46E2"/>
    <w:rsid w:val="002F47CE"/>
    <w:rsid w:val="002F4A49"/>
    <w:rsid w:val="002F4ACF"/>
    <w:rsid w:val="002F4CFD"/>
    <w:rsid w:val="002F4E4F"/>
    <w:rsid w:val="002F5140"/>
    <w:rsid w:val="002F516D"/>
    <w:rsid w:val="002F5256"/>
    <w:rsid w:val="002F5357"/>
    <w:rsid w:val="002F54AB"/>
    <w:rsid w:val="002F5564"/>
    <w:rsid w:val="002F58A0"/>
    <w:rsid w:val="002F5E4D"/>
    <w:rsid w:val="002F5F4B"/>
    <w:rsid w:val="002F607C"/>
    <w:rsid w:val="002F61D3"/>
    <w:rsid w:val="002F61E8"/>
    <w:rsid w:val="002F662A"/>
    <w:rsid w:val="002F69DD"/>
    <w:rsid w:val="002F6A34"/>
    <w:rsid w:val="002F6B80"/>
    <w:rsid w:val="002F6CEE"/>
    <w:rsid w:val="002F706A"/>
    <w:rsid w:val="002F76B1"/>
    <w:rsid w:val="002F784F"/>
    <w:rsid w:val="002F7B4E"/>
    <w:rsid w:val="002F7D1C"/>
    <w:rsid w:val="002F7F2A"/>
    <w:rsid w:val="0030030C"/>
    <w:rsid w:val="00300B67"/>
    <w:rsid w:val="00300EA5"/>
    <w:rsid w:val="00300F2C"/>
    <w:rsid w:val="0030115B"/>
    <w:rsid w:val="003012FF"/>
    <w:rsid w:val="003016CF"/>
    <w:rsid w:val="003016DD"/>
    <w:rsid w:val="00301EDF"/>
    <w:rsid w:val="00301FD3"/>
    <w:rsid w:val="00302E43"/>
    <w:rsid w:val="00302EE5"/>
    <w:rsid w:val="00302F11"/>
    <w:rsid w:val="00302F5D"/>
    <w:rsid w:val="003032DC"/>
    <w:rsid w:val="0030354F"/>
    <w:rsid w:val="00303890"/>
    <w:rsid w:val="00303907"/>
    <w:rsid w:val="00303B24"/>
    <w:rsid w:val="00303B94"/>
    <w:rsid w:val="00303BDA"/>
    <w:rsid w:val="00303E28"/>
    <w:rsid w:val="003043C3"/>
    <w:rsid w:val="00304648"/>
    <w:rsid w:val="00304696"/>
    <w:rsid w:val="003048E8"/>
    <w:rsid w:val="00304D76"/>
    <w:rsid w:val="0030515B"/>
    <w:rsid w:val="00305262"/>
    <w:rsid w:val="00305815"/>
    <w:rsid w:val="0030583B"/>
    <w:rsid w:val="003059A8"/>
    <w:rsid w:val="00305A17"/>
    <w:rsid w:val="00305B5E"/>
    <w:rsid w:val="00305CA7"/>
    <w:rsid w:val="00305EB4"/>
    <w:rsid w:val="00305EE4"/>
    <w:rsid w:val="00306067"/>
    <w:rsid w:val="003062B0"/>
    <w:rsid w:val="00306309"/>
    <w:rsid w:val="00306323"/>
    <w:rsid w:val="0030644B"/>
    <w:rsid w:val="00306668"/>
    <w:rsid w:val="00306713"/>
    <w:rsid w:val="00306FD0"/>
    <w:rsid w:val="00307046"/>
    <w:rsid w:val="0030714E"/>
    <w:rsid w:val="00307543"/>
    <w:rsid w:val="0030756F"/>
    <w:rsid w:val="003075CA"/>
    <w:rsid w:val="00307685"/>
    <w:rsid w:val="003078F5"/>
    <w:rsid w:val="00307F08"/>
    <w:rsid w:val="00310220"/>
    <w:rsid w:val="00310343"/>
    <w:rsid w:val="0031057D"/>
    <w:rsid w:val="003108A2"/>
    <w:rsid w:val="00310977"/>
    <w:rsid w:val="003109E6"/>
    <w:rsid w:val="00310F8E"/>
    <w:rsid w:val="0031106E"/>
    <w:rsid w:val="00311584"/>
    <w:rsid w:val="00311707"/>
    <w:rsid w:val="0031191A"/>
    <w:rsid w:val="0031198A"/>
    <w:rsid w:val="00312190"/>
    <w:rsid w:val="003124B9"/>
    <w:rsid w:val="003124CD"/>
    <w:rsid w:val="00312593"/>
    <w:rsid w:val="00312751"/>
    <w:rsid w:val="00312969"/>
    <w:rsid w:val="00312C05"/>
    <w:rsid w:val="00312CC2"/>
    <w:rsid w:val="00312D28"/>
    <w:rsid w:val="00312F49"/>
    <w:rsid w:val="00313145"/>
    <w:rsid w:val="0031345B"/>
    <w:rsid w:val="003134EC"/>
    <w:rsid w:val="003139DF"/>
    <w:rsid w:val="00313CA6"/>
    <w:rsid w:val="00313D4F"/>
    <w:rsid w:val="00313F4B"/>
    <w:rsid w:val="00314B55"/>
    <w:rsid w:val="00314BC2"/>
    <w:rsid w:val="00314FDF"/>
    <w:rsid w:val="00315151"/>
    <w:rsid w:val="0031530C"/>
    <w:rsid w:val="0031535B"/>
    <w:rsid w:val="003159F3"/>
    <w:rsid w:val="00315BF6"/>
    <w:rsid w:val="00315DE1"/>
    <w:rsid w:val="00315F95"/>
    <w:rsid w:val="00316104"/>
    <w:rsid w:val="00316233"/>
    <w:rsid w:val="0031624F"/>
    <w:rsid w:val="00316444"/>
    <w:rsid w:val="0031651C"/>
    <w:rsid w:val="00316AA1"/>
    <w:rsid w:val="003171A6"/>
    <w:rsid w:val="003172A3"/>
    <w:rsid w:val="003172E9"/>
    <w:rsid w:val="00317374"/>
    <w:rsid w:val="003175A2"/>
    <w:rsid w:val="00317608"/>
    <w:rsid w:val="00317C96"/>
    <w:rsid w:val="00317D0C"/>
    <w:rsid w:val="00317EB4"/>
    <w:rsid w:val="00320084"/>
    <w:rsid w:val="003202EA"/>
    <w:rsid w:val="00320779"/>
    <w:rsid w:val="00320A5B"/>
    <w:rsid w:val="00320B4B"/>
    <w:rsid w:val="00320B4E"/>
    <w:rsid w:val="00320D83"/>
    <w:rsid w:val="0032104C"/>
    <w:rsid w:val="00321061"/>
    <w:rsid w:val="003213F2"/>
    <w:rsid w:val="003216FC"/>
    <w:rsid w:val="00321937"/>
    <w:rsid w:val="00321973"/>
    <w:rsid w:val="00321A5A"/>
    <w:rsid w:val="00321B64"/>
    <w:rsid w:val="00321D09"/>
    <w:rsid w:val="00321D6F"/>
    <w:rsid w:val="0032203B"/>
    <w:rsid w:val="0032250E"/>
    <w:rsid w:val="003228F9"/>
    <w:rsid w:val="00322916"/>
    <w:rsid w:val="00322C82"/>
    <w:rsid w:val="00322DBD"/>
    <w:rsid w:val="00322FE3"/>
    <w:rsid w:val="00323434"/>
    <w:rsid w:val="0032369C"/>
    <w:rsid w:val="003236CC"/>
    <w:rsid w:val="00323A0F"/>
    <w:rsid w:val="00323A1C"/>
    <w:rsid w:val="00323C07"/>
    <w:rsid w:val="00324164"/>
    <w:rsid w:val="003241AA"/>
    <w:rsid w:val="00324346"/>
    <w:rsid w:val="00324434"/>
    <w:rsid w:val="00324439"/>
    <w:rsid w:val="00324FEA"/>
    <w:rsid w:val="003250EE"/>
    <w:rsid w:val="00325121"/>
    <w:rsid w:val="00325212"/>
    <w:rsid w:val="003252D3"/>
    <w:rsid w:val="0032531C"/>
    <w:rsid w:val="003258EF"/>
    <w:rsid w:val="00325946"/>
    <w:rsid w:val="00325DE8"/>
    <w:rsid w:val="00325F61"/>
    <w:rsid w:val="00326247"/>
    <w:rsid w:val="00326478"/>
    <w:rsid w:val="00326849"/>
    <w:rsid w:val="00326B3B"/>
    <w:rsid w:val="00327171"/>
    <w:rsid w:val="003273DB"/>
    <w:rsid w:val="003274B6"/>
    <w:rsid w:val="0032791F"/>
    <w:rsid w:val="00327B40"/>
    <w:rsid w:val="00327B70"/>
    <w:rsid w:val="00327C0B"/>
    <w:rsid w:val="00330098"/>
    <w:rsid w:val="0033057F"/>
    <w:rsid w:val="003308AC"/>
    <w:rsid w:val="00330E42"/>
    <w:rsid w:val="0033140A"/>
    <w:rsid w:val="00331415"/>
    <w:rsid w:val="00331560"/>
    <w:rsid w:val="00331A1F"/>
    <w:rsid w:val="00331A68"/>
    <w:rsid w:val="00331A8C"/>
    <w:rsid w:val="00331EB5"/>
    <w:rsid w:val="003323F9"/>
    <w:rsid w:val="00332DF1"/>
    <w:rsid w:val="00332F34"/>
    <w:rsid w:val="00333049"/>
    <w:rsid w:val="0033313C"/>
    <w:rsid w:val="0033337B"/>
    <w:rsid w:val="00333623"/>
    <w:rsid w:val="00333B06"/>
    <w:rsid w:val="00333D0B"/>
    <w:rsid w:val="0033424E"/>
    <w:rsid w:val="0033449D"/>
    <w:rsid w:val="00334572"/>
    <w:rsid w:val="003346DB"/>
    <w:rsid w:val="00334708"/>
    <w:rsid w:val="0033477F"/>
    <w:rsid w:val="003347E0"/>
    <w:rsid w:val="00334837"/>
    <w:rsid w:val="00334C62"/>
    <w:rsid w:val="00334DC5"/>
    <w:rsid w:val="00335732"/>
    <w:rsid w:val="00335757"/>
    <w:rsid w:val="00335BF8"/>
    <w:rsid w:val="00335FD7"/>
    <w:rsid w:val="00336062"/>
    <w:rsid w:val="00336067"/>
    <w:rsid w:val="00336667"/>
    <w:rsid w:val="003368EC"/>
    <w:rsid w:val="00336B99"/>
    <w:rsid w:val="00336CF2"/>
    <w:rsid w:val="0033713C"/>
    <w:rsid w:val="00337149"/>
    <w:rsid w:val="00337616"/>
    <w:rsid w:val="003377F5"/>
    <w:rsid w:val="00337937"/>
    <w:rsid w:val="00337959"/>
    <w:rsid w:val="00337E4C"/>
    <w:rsid w:val="00337F3B"/>
    <w:rsid w:val="00337F48"/>
    <w:rsid w:val="00340226"/>
    <w:rsid w:val="003404E2"/>
    <w:rsid w:val="003405B5"/>
    <w:rsid w:val="003409EE"/>
    <w:rsid w:val="00340A82"/>
    <w:rsid w:val="003410D7"/>
    <w:rsid w:val="0034138D"/>
    <w:rsid w:val="0034162B"/>
    <w:rsid w:val="0034193D"/>
    <w:rsid w:val="00341BF9"/>
    <w:rsid w:val="00341DB7"/>
    <w:rsid w:val="00341F6B"/>
    <w:rsid w:val="0034221D"/>
    <w:rsid w:val="00342497"/>
    <w:rsid w:val="003426DD"/>
    <w:rsid w:val="00342A2D"/>
    <w:rsid w:val="00342F72"/>
    <w:rsid w:val="00343064"/>
    <w:rsid w:val="003430D2"/>
    <w:rsid w:val="00343808"/>
    <w:rsid w:val="00343885"/>
    <w:rsid w:val="00343B0C"/>
    <w:rsid w:val="00343E01"/>
    <w:rsid w:val="00343E20"/>
    <w:rsid w:val="00344106"/>
    <w:rsid w:val="003441E4"/>
    <w:rsid w:val="00344C66"/>
    <w:rsid w:val="00344D37"/>
    <w:rsid w:val="00345385"/>
    <w:rsid w:val="00345514"/>
    <w:rsid w:val="00345842"/>
    <w:rsid w:val="00345B13"/>
    <w:rsid w:val="00345DC8"/>
    <w:rsid w:val="0034603A"/>
    <w:rsid w:val="003461D1"/>
    <w:rsid w:val="00346362"/>
    <w:rsid w:val="00346509"/>
    <w:rsid w:val="00346624"/>
    <w:rsid w:val="0034693B"/>
    <w:rsid w:val="00346A22"/>
    <w:rsid w:val="00346AE6"/>
    <w:rsid w:val="00346B62"/>
    <w:rsid w:val="00346C87"/>
    <w:rsid w:val="00346D72"/>
    <w:rsid w:val="00347411"/>
    <w:rsid w:val="00347453"/>
    <w:rsid w:val="00347835"/>
    <w:rsid w:val="00350777"/>
    <w:rsid w:val="00350925"/>
    <w:rsid w:val="00350BD5"/>
    <w:rsid w:val="00350CCA"/>
    <w:rsid w:val="00350D4A"/>
    <w:rsid w:val="00350EA8"/>
    <w:rsid w:val="00351069"/>
    <w:rsid w:val="00351158"/>
    <w:rsid w:val="003516C7"/>
    <w:rsid w:val="00351875"/>
    <w:rsid w:val="00351BAD"/>
    <w:rsid w:val="00351C7D"/>
    <w:rsid w:val="0035222C"/>
    <w:rsid w:val="0035229C"/>
    <w:rsid w:val="003524C2"/>
    <w:rsid w:val="003528F5"/>
    <w:rsid w:val="00352979"/>
    <w:rsid w:val="00352E08"/>
    <w:rsid w:val="00353100"/>
    <w:rsid w:val="003533BB"/>
    <w:rsid w:val="00353849"/>
    <w:rsid w:val="00353A45"/>
    <w:rsid w:val="00353BCB"/>
    <w:rsid w:val="003541A4"/>
    <w:rsid w:val="00354216"/>
    <w:rsid w:val="0035453F"/>
    <w:rsid w:val="00354931"/>
    <w:rsid w:val="0035496F"/>
    <w:rsid w:val="00354E88"/>
    <w:rsid w:val="0035517A"/>
    <w:rsid w:val="003552CC"/>
    <w:rsid w:val="00355403"/>
    <w:rsid w:val="00355882"/>
    <w:rsid w:val="00355AA8"/>
    <w:rsid w:val="003560F7"/>
    <w:rsid w:val="0035636D"/>
    <w:rsid w:val="00356431"/>
    <w:rsid w:val="00356538"/>
    <w:rsid w:val="00356DA1"/>
    <w:rsid w:val="00356E45"/>
    <w:rsid w:val="00356EAE"/>
    <w:rsid w:val="0035740B"/>
    <w:rsid w:val="00357541"/>
    <w:rsid w:val="003577CE"/>
    <w:rsid w:val="003577F9"/>
    <w:rsid w:val="00357897"/>
    <w:rsid w:val="003578A6"/>
    <w:rsid w:val="0035796A"/>
    <w:rsid w:val="00357BD6"/>
    <w:rsid w:val="00357F71"/>
    <w:rsid w:val="003604A7"/>
    <w:rsid w:val="003606D9"/>
    <w:rsid w:val="00360A66"/>
    <w:rsid w:val="00360BF5"/>
    <w:rsid w:val="00360E5A"/>
    <w:rsid w:val="00360E9F"/>
    <w:rsid w:val="00360EDE"/>
    <w:rsid w:val="00361169"/>
    <w:rsid w:val="00361214"/>
    <w:rsid w:val="00361454"/>
    <w:rsid w:val="0036190A"/>
    <w:rsid w:val="00361A62"/>
    <w:rsid w:val="00361AA7"/>
    <w:rsid w:val="00361D09"/>
    <w:rsid w:val="00361F2F"/>
    <w:rsid w:val="00361F3E"/>
    <w:rsid w:val="0036220D"/>
    <w:rsid w:val="003623A5"/>
    <w:rsid w:val="003623ED"/>
    <w:rsid w:val="00362627"/>
    <w:rsid w:val="0036271D"/>
    <w:rsid w:val="003627E2"/>
    <w:rsid w:val="00362CAE"/>
    <w:rsid w:val="00362EBE"/>
    <w:rsid w:val="0036314B"/>
    <w:rsid w:val="003631B4"/>
    <w:rsid w:val="00363737"/>
    <w:rsid w:val="00363C11"/>
    <w:rsid w:val="00363E90"/>
    <w:rsid w:val="00364156"/>
    <w:rsid w:val="003641B6"/>
    <w:rsid w:val="00364782"/>
    <w:rsid w:val="00364A6D"/>
    <w:rsid w:val="00364D19"/>
    <w:rsid w:val="00364EA8"/>
    <w:rsid w:val="00365174"/>
    <w:rsid w:val="003654CF"/>
    <w:rsid w:val="00365650"/>
    <w:rsid w:val="003658DB"/>
    <w:rsid w:val="00365A20"/>
    <w:rsid w:val="00365CF4"/>
    <w:rsid w:val="00365F04"/>
    <w:rsid w:val="003660AD"/>
    <w:rsid w:val="00366652"/>
    <w:rsid w:val="00366712"/>
    <w:rsid w:val="0036679C"/>
    <w:rsid w:val="00366C68"/>
    <w:rsid w:val="003671F7"/>
    <w:rsid w:val="00367870"/>
    <w:rsid w:val="00367968"/>
    <w:rsid w:val="00367F87"/>
    <w:rsid w:val="00370179"/>
    <w:rsid w:val="00370635"/>
    <w:rsid w:val="00370E65"/>
    <w:rsid w:val="00371087"/>
    <w:rsid w:val="003711B0"/>
    <w:rsid w:val="0037150D"/>
    <w:rsid w:val="003717CB"/>
    <w:rsid w:val="00371852"/>
    <w:rsid w:val="00371950"/>
    <w:rsid w:val="0037197D"/>
    <w:rsid w:val="00371A0C"/>
    <w:rsid w:val="00371EFF"/>
    <w:rsid w:val="00371FDE"/>
    <w:rsid w:val="00372378"/>
    <w:rsid w:val="003723FF"/>
    <w:rsid w:val="0037244A"/>
    <w:rsid w:val="00372467"/>
    <w:rsid w:val="00372675"/>
    <w:rsid w:val="00372899"/>
    <w:rsid w:val="00372A57"/>
    <w:rsid w:val="003732D9"/>
    <w:rsid w:val="003733CB"/>
    <w:rsid w:val="003734D6"/>
    <w:rsid w:val="00373DD5"/>
    <w:rsid w:val="00373DE4"/>
    <w:rsid w:val="00373FF5"/>
    <w:rsid w:val="003742FB"/>
    <w:rsid w:val="00374B6E"/>
    <w:rsid w:val="00374E15"/>
    <w:rsid w:val="00375377"/>
    <w:rsid w:val="00375602"/>
    <w:rsid w:val="003758A1"/>
    <w:rsid w:val="00375A42"/>
    <w:rsid w:val="00375E47"/>
    <w:rsid w:val="00376026"/>
    <w:rsid w:val="003763F2"/>
    <w:rsid w:val="00376477"/>
    <w:rsid w:val="00377708"/>
    <w:rsid w:val="00377870"/>
    <w:rsid w:val="00377B00"/>
    <w:rsid w:val="00377BB8"/>
    <w:rsid w:val="00377EF9"/>
    <w:rsid w:val="00377FC3"/>
    <w:rsid w:val="003801B4"/>
    <w:rsid w:val="003803F2"/>
    <w:rsid w:val="0038064E"/>
    <w:rsid w:val="00380B6D"/>
    <w:rsid w:val="003810FF"/>
    <w:rsid w:val="0038169A"/>
    <w:rsid w:val="0038175C"/>
    <w:rsid w:val="00381D82"/>
    <w:rsid w:val="003822C2"/>
    <w:rsid w:val="0038239E"/>
    <w:rsid w:val="003829EB"/>
    <w:rsid w:val="00382A49"/>
    <w:rsid w:val="00382B97"/>
    <w:rsid w:val="003832A4"/>
    <w:rsid w:val="003835F1"/>
    <w:rsid w:val="003836EB"/>
    <w:rsid w:val="003836FD"/>
    <w:rsid w:val="00383823"/>
    <w:rsid w:val="00383A48"/>
    <w:rsid w:val="00383C5D"/>
    <w:rsid w:val="00384176"/>
    <w:rsid w:val="003841A3"/>
    <w:rsid w:val="003842E0"/>
    <w:rsid w:val="00384412"/>
    <w:rsid w:val="0038444E"/>
    <w:rsid w:val="0038464B"/>
    <w:rsid w:val="00385321"/>
    <w:rsid w:val="0038574E"/>
    <w:rsid w:val="003857C6"/>
    <w:rsid w:val="0038623A"/>
    <w:rsid w:val="003867A5"/>
    <w:rsid w:val="003868B1"/>
    <w:rsid w:val="00386CE8"/>
    <w:rsid w:val="00386CEB"/>
    <w:rsid w:val="00387520"/>
    <w:rsid w:val="0038799D"/>
    <w:rsid w:val="00387CB3"/>
    <w:rsid w:val="00387D85"/>
    <w:rsid w:val="00387DF7"/>
    <w:rsid w:val="003900AE"/>
    <w:rsid w:val="003900EA"/>
    <w:rsid w:val="0039021C"/>
    <w:rsid w:val="00390655"/>
    <w:rsid w:val="00390C0D"/>
    <w:rsid w:val="00390C26"/>
    <w:rsid w:val="00391390"/>
    <w:rsid w:val="00391753"/>
    <w:rsid w:val="003919CC"/>
    <w:rsid w:val="00391AB2"/>
    <w:rsid w:val="00391EA9"/>
    <w:rsid w:val="00392060"/>
    <w:rsid w:val="0039220E"/>
    <w:rsid w:val="003929F1"/>
    <w:rsid w:val="00392A45"/>
    <w:rsid w:val="00392D76"/>
    <w:rsid w:val="00392F60"/>
    <w:rsid w:val="0039312A"/>
    <w:rsid w:val="0039329A"/>
    <w:rsid w:val="0039337E"/>
    <w:rsid w:val="00393483"/>
    <w:rsid w:val="003937CC"/>
    <w:rsid w:val="00393A37"/>
    <w:rsid w:val="00393A69"/>
    <w:rsid w:val="00393A71"/>
    <w:rsid w:val="00393C6E"/>
    <w:rsid w:val="00393F56"/>
    <w:rsid w:val="00394175"/>
    <w:rsid w:val="003945B5"/>
    <w:rsid w:val="0039476B"/>
    <w:rsid w:val="00394B97"/>
    <w:rsid w:val="00395065"/>
    <w:rsid w:val="00395088"/>
    <w:rsid w:val="0039515C"/>
    <w:rsid w:val="0039527E"/>
    <w:rsid w:val="00395325"/>
    <w:rsid w:val="0039552E"/>
    <w:rsid w:val="0039561D"/>
    <w:rsid w:val="003956D5"/>
    <w:rsid w:val="00395932"/>
    <w:rsid w:val="00395ABD"/>
    <w:rsid w:val="00395E19"/>
    <w:rsid w:val="00395F7A"/>
    <w:rsid w:val="003960A3"/>
    <w:rsid w:val="0039643D"/>
    <w:rsid w:val="0039648D"/>
    <w:rsid w:val="003967E3"/>
    <w:rsid w:val="0039699B"/>
    <w:rsid w:val="00396B6D"/>
    <w:rsid w:val="00396D39"/>
    <w:rsid w:val="00396E0F"/>
    <w:rsid w:val="00396F2E"/>
    <w:rsid w:val="00397755"/>
    <w:rsid w:val="00397843"/>
    <w:rsid w:val="00397ADC"/>
    <w:rsid w:val="00397AFA"/>
    <w:rsid w:val="003A0065"/>
    <w:rsid w:val="003A0119"/>
    <w:rsid w:val="003A04C9"/>
    <w:rsid w:val="003A0652"/>
    <w:rsid w:val="003A08C2"/>
    <w:rsid w:val="003A0A4B"/>
    <w:rsid w:val="003A0A5C"/>
    <w:rsid w:val="003A0B4E"/>
    <w:rsid w:val="003A0D98"/>
    <w:rsid w:val="003A14DB"/>
    <w:rsid w:val="003A15F8"/>
    <w:rsid w:val="003A1887"/>
    <w:rsid w:val="003A18EE"/>
    <w:rsid w:val="003A19AD"/>
    <w:rsid w:val="003A19F8"/>
    <w:rsid w:val="003A1A72"/>
    <w:rsid w:val="003A1BA4"/>
    <w:rsid w:val="003A1D8C"/>
    <w:rsid w:val="003A1EF1"/>
    <w:rsid w:val="003A2335"/>
    <w:rsid w:val="003A24A8"/>
    <w:rsid w:val="003A24F7"/>
    <w:rsid w:val="003A259A"/>
    <w:rsid w:val="003A264B"/>
    <w:rsid w:val="003A26BB"/>
    <w:rsid w:val="003A28DD"/>
    <w:rsid w:val="003A2DFE"/>
    <w:rsid w:val="003A2E18"/>
    <w:rsid w:val="003A2F5A"/>
    <w:rsid w:val="003A2F9A"/>
    <w:rsid w:val="003A2FA8"/>
    <w:rsid w:val="003A3032"/>
    <w:rsid w:val="003A3143"/>
    <w:rsid w:val="003A323A"/>
    <w:rsid w:val="003A3354"/>
    <w:rsid w:val="003A338F"/>
    <w:rsid w:val="003A37E3"/>
    <w:rsid w:val="003A3DF9"/>
    <w:rsid w:val="003A416C"/>
    <w:rsid w:val="003A4790"/>
    <w:rsid w:val="003A48EA"/>
    <w:rsid w:val="003A4C69"/>
    <w:rsid w:val="003A4E5A"/>
    <w:rsid w:val="003A5337"/>
    <w:rsid w:val="003A5563"/>
    <w:rsid w:val="003A5FBE"/>
    <w:rsid w:val="003A6266"/>
    <w:rsid w:val="003A64B6"/>
    <w:rsid w:val="003A6AC3"/>
    <w:rsid w:val="003A6B10"/>
    <w:rsid w:val="003A6B6F"/>
    <w:rsid w:val="003A6C8E"/>
    <w:rsid w:val="003A6C9E"/>
    <w:rsid w:val="003A74B3"/>
    <w:rsid w:val="003A7822"/>
    <w:rsid w:val="003A7A07"/>
    <w:rsid w:val="003A7BA5"/>
    <w:rsid w:val="003A7C5C"/>
    <w:rsid w:val="003B0554"/>
    <w:rsid w:val="003B07FB"/>
    <w:rsid w:val="003B0AB6"/>
    <w:rsid w:val="003B0BEC"/>
    <w:rsid w:val="003B0F79"/>
    <w:rsid w:val="003B12C7"/>
    <w:rsid w:val="003B135A"/>
    <w:rsid w:val="003B161B"/>
    <w:rsid w:val="003B194A"/>
    <w:rsid w:val="003B2363"/>
    <w:rsid w:val="003B2490"/>
    <w:rsid w:val="003B25EB"/>
    <w:rsid w:val="003B25FB"/>
    <w:rsid w:val="003B2689"/>
    <w:rsid w:val="003B2B08"/>
    <w:rsid w:val="003B2C13"/>
    <w:rsid w:val="003B2FBE"/>
    <w:rsid w:val="003B30E2"/>
    <w:rsid w:val="003B3126"/>
    <w:rsid w:val="003B31C3"/>
    <w:rsid w:val="003B3C28"/>
    <w:rsid w:val="003B3C96"/>
    <w:rsid w:val="003B43A6"/>
    <w:rsid w:val="003B463A"/>
    <w:rsid w:val="003B48AB"/>
    <w:rsid w:val="003B48F2"/>
    <w:rsid w:val="003B4C38"/>
    <w:rsid w:val="003B4C85"/>
    <w:rsid w:val="003B4E89"/>
    <w:rsid w:val="003B4F0E"/>
    <w:rsid w:val="003B4F6D"/>
    <w:rsid w:val="003B560B"/>
    <w:rsid w:val="003B56A4"/>
    <w:rsid w:val="003B57A9"/>
    <w:rsid w:val="003B582A"/>
    <w:rsid w:val="003B5A4E"/>
    <w:rsid w:val="003B5BC1"/>
    <w:rsid w:val="003B601C"/>
    <w:rsid w:val="003B65E9"/>
    <w:rsid w:val="003B6657"/>
    <w:rsid w:val="003B68B0"/>
    <w:rsid w:val="003B6A03"/>
    <w:rsid w:val="003B6C06"/>
    <w:rsid w:val="003B6D8F"/>
    <w:rsid w:val="003B71FF"/>
    <w:rsid w:val="003B7271"/>
    <w:rsid w:val="003B74E9"/>
    <w:rsid w:val="003B7A70"/>
    <w:rsid w:val="003C026B"/>
    <w:rsid w:val="003C04FC"/>
    <w:rsid w:val="003C0513"/>
    <w:rsid w:val="003C05CA"/>
    <w:rsid w:val="003C05E5"/>
    <w:rsid w:val="003C0FE8"/>
    <w:rsid w:val="003C138F"/>
    <w:rsid w:val="003C157A"/>
    <w:rsid w:val="003C1D07"/>
    <w:rsid w:val="003C1D32"/>
    <w:rsid w:val="003C2626"/>
    <w:rsid w:val="003C271F"/>
    <w:rsid w:val="003C2968"/>
    <w:rsid w:val="003C2B01"/>
    <w:rsid w:val="003C2BB8"/>
    <w:rsid w:val="003C337F"/>
    <w:rsid w:val="003C369C"/>
    <w:rsid w:val="003C3718"/>
    <w:rsid w:val="003C3964"/>
    <w:rsid w:val="003C3B59"/>
    <w:rsid w:val="003C3FC0"/>
    <w:rsid w:val="003C3FC8"/>
    <w:rsid w:val="003C4443"/>
    <w:rsid w:val="003C4679"/>
    <w:rsid w:val="003C4964"/>
    <w:rsid w:val="003C4BF4"/>
    <w:rsid w:val="003C4C7C"/>
    <w:rsid w:val="003C4D77"/>
    <w:rsid w:val="003C4E8A"/>
    <w:rsid w:val="003C5501"/>
    <w:rsid w:val="003C568C"/>
    <w:rsid w:val="003C57BE"/>
    <w:rsid w:val="003C588F"/>
    <w:rsid w:val="003C58F9"/>
    <w:rsid w:val="003C5B14"/>
    <w:rsid w:val="003C5BA7"/>
    <w:rsid w:val="003C5BE6"/>
    <w:rsid w:val="003C5C37"/>
    <w:rsid w:val="003C5CE5"/>
    <w:rsid w:val="003C5E00"/>
    <w:rsid w:val="003C5EB9"/>
    <w:rsid w:val="003C5EFA"/>
    <w:rsid w:val="003C6123"/>
    <w:rsid w:val="003C6338"/>
    <w:rsid w:val="003C64EF"/>
    <w:rsid w:val="003C6999"/>
    <w:rsid w:val="003C7124"/>
    <w:rsid w:val="003C756C"/>
    <w:rsid w:val="003C76C1"/>
    <w:rsid w:val="003C7A59"/>
    <w:rsid w:val="003C7D17"/>
    <w:rsid w:val="003C7F45"/>
    <w:rsid w:val="003D0056"/>
    <w:rsid w:val="003D0064"/>
    <w:rsid w:val="003D008A"/>
    <w:rsid w:val="003D0534"/>
    <w:rsid w:val="003D097F"/>
    <w:rsid w:val="003D0DDB"/>
    <w:rsid w:val="003D0FAF"/>
    <w:rsid w:val="003D1767"/>
    <w:rsid w:val="003D18A8"/>
    <w:rsid w:val="003D1D6C"/>
    <w:rsid w:val="003D1DD2"/>
    <w:rsid w:val="003D1F51"/>
    <w:rsid w:val="003D2262"/>
    <w:rsid w:val="003D2327"/>
    <w:rsid w:val="003D2405"/>
    <w:rsid w:val="003D262C"/>
    <w:rsid w:val="003D26A4"/>
    <w:rsid w:val="003D26CB"/>
    <w:rsid w:val="003D2A16"/>
    <w:rsid w:val="003D2C9C"/>
    <w:rsid w:val="003D30C5"/>
    <w:rsid w:val="003D31D7"/>
    <w:rsid w:val="003D3232"/>
    <w:rsid w:val="003D3476"/>
    <w:rsid w:val="003D3681"/>
    <w:rsid w:val="003D379C"/>
    <w:rsid w:val="003D386D"/>
    <w:rsid w:val="003D4239"/>
    <w:rsid w:val="003D484C"/>
    <w:rsid w:val="003D4ABA"/>
    <w:rsid w:val="003D4E99"/>
    <w:rsid w:val="003D4EB5"/>
    <w:rsid w:val="003D4F24"/>
    <w:rsid w:val="003D51B4"/>
    <w:rsid w:val="003D543A"/>
    <w:rsid w:val="003D54D7"/>
    <w:rsid w:val="003D555F"/>
    <w:rsid w:val="003D5802"/>
    <w:rsid w:val="003D5870"/>
    <w:rsid w:val="003D590A"/>
    <w:rsid w:val="003D5F21"/>
    <w:rsid w:val="003D61FE"/>
    <w:rsid w:val="003D643B"/>
    <w:rsid w:val="003D64FB"/>
    <w:rsid w:val="003D6640"/>
    <w:rsid w:val="003D6CD4"/>
    <w:rsid w:val="003D70EB"/>
    <w:rsid w:val="003D73E7"/>
    <w:rsid w:val="003D7778"/>
    <w:rsid w:val="003D7A7A"/>
    <w:rsid w:val="003D7ABC"/>
    <w:rsid w:val="003D7BC3"/>
    <w:rsid w:val="003D7C01"/>
    <w:rsid w:val="003D7CD3"/>
    <w:rsid w:val="003E00B3"/>
    <w:rsid w:val="003E0228"/>
    <w:rsid w:val="003E02AD"/>
    <w:rsid w:val="003E05BB"/>
    <w:rsid w:val="003E0C70"/>
    <w:rsid w:val="003E12D0"/>
    <w:rsid w:val="003E14F2"/>
    <w:rsid w:val="003E150B"/>
    <w:rsid w:val="003E1555"/>
    <w:rsid w:val="003E1632"/>
    <w:rsid w:val="003E1741"/>
    <w:rsid w:val="003E184C"/>
    <w:rsid w:val="003E184F"/>
    <w:rsid w:val="003E1BD1"/>
    <w:rsid w:val="003E2740"/>
    <w:rsid w:val="003E277C"/>
    <w:rsid w:val="003E290E"/>
    <w:rsid w:val="003E29DE"/>
    <w:rsid w:val="003E2FAB"/>
    <w:rsid w:val="003E30A6"/>
    <w:rsid w:val="003E3414"/>
    <w:rsid w:val="003E3910"/>
    <w:rsid w:val="003E3E52"/>
    <w:rsid w:val="003E3E78"/>
    <w:rsid w:val="003E42B8"/>
    <w:rsid w:val="003E436B"/>
    <w:rsid w:val="003E4384"/>
    <w:rsid w:val="003E4443"/>
    <w:rsid w:val="003E45EF"/>
    <w:rsid w:val="003E4611"/>
    <w:rsid w:val="003E4869"/>
    <w:rsid w:val="003E4C61"/>
    <w:rsid w:val="003E4D39"/>
    <w:rsid w:val="003E4FD4"/>
    <w:rsid w:val="003E5273"/>
    <w:rsid w:val="003E5D32"/>
    <w:rsid w:val="003E5FD9"/>
    <w:rsid w:val="003E60F3"/>
    <w:rsid w:val="003E6235"/>
    <w:rsid w:val="003E6529"/>
    <w:rsid w:val="003E6612"/>
    <w:rsid w:val="003E6618"/>
    <w:rsid w:val="003E6833"/>
    <w:rsid w:val="003E6E8E"/>
    <w:rsid w:val="003E6EF0"/>
    <w:rsid w:val="003E79B3"/>
    <w:rsid w:val="003E7C89"/>
    <w:rsid w:val="003F041F"/>
    <w:rsid w:val="003F06D3"/>
    <w:rsid w:val="003F09ED"/>
    <w:rsid w:val="003F0E63"/>
    <w:rsid w:val="003F144A"/>
    <w:rsid w:val="003F144D"/>
    <w:rsid w:val="003F1D49"/>
    <w:rsid w:val="003F1ECB"/>
    <w:rsid w:val="003F2397"/>
    <w:rsid w:val="003F281B"/>
    <w:rsid w:val="003F290E"/>
    <w:rsid w:val="003F2B6F"/>
    <w:rsid w:val="003F3070"/>
    <w:rsid w:val="003F326B"/>
    <w:rsid w:val="003F3505"/>
    <w:rsid w:val="003F382B"/>
    <w:rsid w:val="003F3B6F"/>
    <w:rsid w:val="003F3CF9"/>
    <w:rsid w:val="003F3DD8"/>
    <w:rsid w:val="003F4132"/>
    <w:rsid w:val="003F42F3"/>
    <w:rsid w:val="003F4760"/>
    <w:rsid w:val="003F4AEE"/>
    <w:rsid w:val="003F4BD9"/>
    <w:rsid w:val="003F52BD"/>
    <w:rsid w:val="003F55B4"/>
    <w:rsid w:val="003F5B02"/>
    <w:rsid w:val="003F5E8A"/>
    <w:rsid w:val="003F5F8B"/>
    <w:rsid w:val="003F6961"/>
    <w:rsid w:val="003F6A7D"/>
    <w:rsid w:val="003F6DD1"/>
    <w:rsid w:val="003F6E87"/>
    <w:rsid w:val="003F7386"/>
    <w:rsid w:val="003F73A8"/>
    <w:rsid w:val="003F73C0"/>
    <w:rsid w:val="003F76B0"/>
    <w:rsid w:val="003F77F5"/>
    <w:rsid w:val="003F78C9"/>
    <w:rsid w:val="003F7B3E"/>
    <w:rsid w:val="003F7B44"/>
    <w:rsid w:val="003F7E33"/>
    <w:rsid w:val="004000EC"/>
    <w:rsid w:val="00400304"/>
    <w:rsid w:val="0040047B"/>
    <w:rsid w:val="00400772"/>
    <w:rsid w:val="004009DA"/>
    <w:rsid w:val="00400A93"/>
    <w:rsid w:val="00400E98"/>
    <w:rsid w:val="0040126F"/>
    <w:rsid w:val="004012FC"/>
    <w:rsid w:val="00401355"/>
    <w:rsid w:val="00401427"/>
    <w:rsid w:val="0040181C"/>
    <w:rsid w:val="00401CDA"/>
    <w:rsid w:val="00401F8D"/>
    <w:rsid w:val="00401FCA"/>
    <w:rsid w:val="004024A4"/>
    <w:rsid w:val="00402628"/>
    <w:rsid w:val="004028DB"/>
    <w:rsid w:val="0040297D"/>
    <w:rsid w:val="00402D68"/>
    <w:rsid w:val="00402DEA"/>
    <w:rsid w:val="00402ED2"/>
    <w:rsid w:val="00402F05"/>
    <w:rsid w:val="00403094"/>
    <w:rsid w:val="004038E9"/>
    <w:rsid w:val="0040429D"/>
    <w:rsid w:val="004042A7"/>
    <w:rsid w:val="00404648"/>
    <w:rsid w:val="0040467B"/>
    <w:rsid w:val="00404832"/>
    <w:rsid w:val="0040499C"/>
    <w:rsid w:val="00404C56"/>
    <w:rsid w:val="00404F89"/>
    <w:rsid w:val="00405615"/>
    <w:rsid w:val="0040564A"/>
    <w:rsid w:val="004058EC"/>
    <w:rsid w:val="00405BEE"/>
    <w:rsid w:val="00405F1A"/>
    <w:rsid w:val="00406188"/>
    <w:rsid w:val="00406E08"/>
    <w:rsid w:val="00406EF6"/>
    <w:rsid w:val="00406F69"/>
    <w:rsid w:val="00406F98"/>
    <w:rsid w:val="00407102"/>
    <w:rsid w:val="0040719C"/>
    <w:rsid w:val="00407428"/>
    <w:rsid w:val="004076E5"/>
    <w:rsid w:val="00407AE7"/>
    <w:rsid w:val="00407E10"/>
    <w:rsid w:val="0041010C"/>
    <w:rsid w:val="0041018D"/>
    <w:rsid w:val="004105B8"/>
    <w:rsid w:val="00410686"/>
    <w:rsid w:val="0041074D"/>
    <w:rsid w:val="00410A06"/>
    <w:rsid w:val="004112E0"/>
    <w:rsid w:val="00411339"/>
    <w:rsid w:val="0041145F"/>
    <w:rsid w:val="00411824"/>
    <w:rsid w:val="00412017"/>
    <w:rsid w:val="00412342"/>
    <w:rsid w:val="004124D4"/>
    <w:rsid w:val="00412552"/>
    <w:rsid w:val="004125F5"/>
    <w:rsid w:val="00412916"/>
    <w:rsid w:val="0041293D"/>
    <w:rsid w:val="00412BB6"/>
    <w:rsid w:val="00413052"/>
    <w:rsid w:val="00413103"/>
    <w:rsid w:val="0041310E"/>
    <w:rsid w:val="004135D2"/>
    <w:rsid w:val="004138DD"/>
    <w:rsid w:val="00413A8C"/>
    <w:rsid w:val="00413BF4"/>
    <w:rsid w:val="00413C66"/>
    <w:rsid w:val="004147C7"/>
    <w:rsid w:val="00414BAE"/>
    <w:rsid w:val="00415163"/>
    <w:rsid w:val="004151FA"/>
    <w:rsid w:val="004153E9"/>
    <w:rsid w:val="0041567D"/>
    <w:rsid w:val="00415A43"/>
    <w:rsid w:val="00416036"/>
    <w:rsid w:val="00416102"/>
    <w:rsid w:val="004161D6"/>
    <w:rsid w:val="00416525"/>
    <w:rsid w:val="004167D8"/>
    <w:rsid w:val="00417138"/>
    <w:rsid w:val="004171B3"/>
    <w:rsid w:val="00417371"/>
    <w:rsid w:val="00417770"/>
    <w:rsid w:val="00417849"/>
    <w:rsid w:val="00417A50"/>
    <w:rsid w:val="00417DE8"/>
    <w:rsid w:val="0042050B"/>
    <w:rsid w:val="00420BCA"/>
    <w:rsid w:val="00420E8E"/>
    <w:rsid w:val="00421565"/>
    <w:rsid w:val="00421709"/>
    <w:rsid w:val="004218A4"/>
    <w:rsid w:val="00421947"/>
    <w:rsid w:val="00421D9C"/>
    <w:rsid w:val="0042231C"/>
    <w:rsid w:val="0042232C"/>
    <w:rsid w:val="00422591"/>
    <w:rsid w:val="0042262E"/>
    <w:rsid w:val="00422718"/>
    <w:rsid w:val="004229F7"/>
    <w:rsid w:val="00422CDC"/>
    <w:rsid w:val="00422D67"/>
    <w:rsid w:val="00422FF7"/>
    <w:rsid w:val="00423AC3"/>
    <w:rsid w:val="00423CEA"/>
    <w:rsid w:val="00423D34"/>
    <w:rsid w:val="0042420B"/>
    <w:rsid w:val="0042460D"/>
    <w:rsid w:val="00424661"/>
    <w:rsid w:val="00424749"/>
    <w:rsid w:val="004249E2"/>
    <w:rsid w:val="00424D82"/>
    <w:rsid w:val="00424E55"/>
    <w:rsid w:val="00424EDB"/>
    <w:rsid w:val="004252E6"/>
    <w:rsid w:val="004252F9"/>
    <w:rsid w:val="00425453"/>
    <w:rsid w:val="004256FE"/>
    <w:rsid w:val="00425D6C"/>
    <w:rsid w:val="00425FCC"/>
    <w:rsid w:val="004263F9"/>
    <w:rsid w:val="00426678"/>
    <w:rsid w:val="00426717"/>
    <w:rsid w:val="00426A3C"/>
    <w:rsid w:val="00426D6C"/>
    <w:rsid w:val="00426D9D"/>
    <w:rsid w:val="00427129"/>
    <w:rsid w:val="00427954"/>
    <w:rsid w:val="00427FB3"/>
    <w:rsid w:val="004300BB"/>
    <w:rsid w:val="00430187"/>
    <w:rsid w:val="00430682"/>
    <w:rsid w:val="00430954"/>
    <w:rsid w:val="00430B60"/>
    <w:rsid w:val="00430F5C"/>
    <w:rsid w:val="00431181"/>
    <w:rsid w:val="0043138B"/>
    <w:rsid w:val="004314F8"/>
    <w:rsid w:val="004319F9"/>
    <w:rsid w:val="00431EA0"/>
    <w:rsid w:val="00432543"/>
    <w:rsid w:val="004327D3"/>
    <w:rsid w:val="00432863"/>
    <w:rsid w:val="004328A0"/>
    <w:rsid w:val="00432AD9"/>
    <w:rsid w:val="00432D70"/>
    <w:rsid w:val="00433023"/>
    <w:rsid w:val="00433BBF"/>
    <w:rsid w:val="00433CE6"/>
    <w:rsid w:val="00433CF7"/>
    <w:rsid w:val="00433E7F"/>
    <w:rsid w:val="00433FAA"/>
    <w:rsid w:val="0043406D"/>
    <w:rsid w:val="00434112"/>
    <w:rsid w:val="00434266"/>
    <w:rsid w:val="00434812"/>
    <w:rsid w:val="00434A10"/>
    <w:rsid w:val="00434CD1"/>
    <w:rsid w:val="004355B7"/>
    <w:rsid w:val="00435C8A"/>
    <w:rsid w:val="0043619E"/>
    <w:rsid w:val="00436296"/>
    <w:rsid w:val="004364ED"/>
    <w:rsid w:val="004366CA"/>
    <w:rsid w:val="00436721"/>
    <w:rsid w:val="004368ED"/>
    <w:rsid w:val="00436932"/>
    <w:rsid w:val="00436ABD"/>
    <w:rsid w:val="00436DB2"/>
    <w:rsid w:val="00437109"/>
    <w:rsid w:val="0043737B"/>
    <w:rsid w:val="0043756C"/>
    <w:rsid w:val="00437632"/>
    <w:rsid w:val="0043779D"/>
    <w:rsid w:val="00437B43"/>
    <w:rsid w:val="00437D76"/>
    <w:rsid w:val="004401AD"/>
    <w:rsid w:val="00440438"/>
    <w:rsid w:val="004404A7"/>
    <w:rsid w:val="00440660"/>
    <w:rsid w:val="0044098A"/>
    <w:rsid w:val="00440AE5"/>
    <w:rsid w:val="00440C7A"/>
    <w:rsid w:val="00440DF5"/>
    <w:rsid w:val="00441208"/>
    <w:rsid w:val="0044137C"/>
    <w:rsid w:val="00441E7F"/>
    <w:rsid w:val="00442112"/>
    <w:rsid w:val="00442266"/>
    <w:rsid w:val="00442292"/>
    <w:rsid w:val="004422C8"/>
    <w:rsid w:val="004425CF"/>
    <w:rsid w:val="004425DE"/>
    <w:rsid w:val="00442FF3"/>
    <w:rsid w:val="004434E3"/>
    <w:rsid w:val="0044353D"/>
    <w:rsid w:val="00443775"/>
    <w:rsid w:val="00443928"/>
    <w:rsid w:val="00443A47"/>
    <w:rsid w:val="00443AD3"/>
    <w:rsid w:val="00443BA7"/>
    <w:rsid w:val="00443FBF"/>
    <w:rsid w:val="00443FC4"/>
    <w:rsid w:val="00444125"/>
    <w:rsid w:val="0044435E"/>
    <w:rsid w:val="004444F3"/>
    <w:rsid w:val="0044452F"/>
    <w:rsid w:val="00444900"/>
    <w:rsid w:val="00444926"/>
    <w:rsid w:val="00444AF3"/>
    <w:rsid w:val="00444DB6"/>
    <w:rsid w:val="00444FCD"/>
    <w:rsid w:val="004454B4"/>
    <w:rsid w:val="004459F2"/>
    <w:rsid w:val="00445A84"/>
    <w:rsid w:val="00445AD4"/>
    <w:rsid w:val="00445B58"/>
    <w:rsid w:val="00445BDE"/>
    <w:rsid w:val="00445DA4"/>
    <w:rsid w:val="00445E37"/>
    <w:rsid w:val="00445EFF"/>
    <w:rsid w:val="00445F0A"/>
    <w:rsid w:val="00445F9F"/>
    <w:rsid w:val="004460D6"/>
    <w:rsid w:val="004461DD"/>
    <w:rsid w:val="00446279"/>
    <w:rsid w:val="00446450"/>
    <w:rsid w:val="004465C9"/>
    <w:rsid w:val="00446657"/>
    <w:rsid w:val="00446764"/>
    <w:rsid w:val="00446928"/>
    <w:rsid w:val="00446ABD"/>
    <w:rsid w:val="00446B06"/>
    <w:rsid w:val="00447303"/>
    <w:rsid w:val="0044757E"/>
    <w:rsid w:val="00447712"/>
    <w:rsid w:val="00447E75"/>
    <w:rsid w:val="004504C8"/>
    <w:rsid w:val="0045068C"/>
    <w:rsid w:val="00450AEC"/>
    <w:rsid w:val="00450D62"/>
    <w:rsid w:val="00451000"/>
    <w:rsid w:val="00451198"/>
    <w:rsid w:val="004511B5"/>
    <w:rsid w:val="0045139A"/>
    <w:rsid w:val="004515BC"/>
    <w:rsid w:val="004518F0"/>
    <w:rsid w:val="00451FED"/>
    <w:rsid w:val="00452113"/>
    <w:rsid w:val="00452471"/>
    <w:rsid w:val="004525D0"/>
    <w:rsid w:val="004526FF"/>
    <w:rsid w:val="004528C0"/>
    <w:rsid w:val="004529D1"/>
    <w:rsid w:val="00452B6F"/>
    <w:rsid w:val="0045337A"/>
    <w:rsid w:val="004533C1"/>
    <w:rsid w:val="0045395E"/>
    <w:rsid w:val="004541F2"/>
    <w:rsid w:val="00454625"/>
    <w:rsid w:val="0045464C"/>
    <w:rsid w:val="004546F2"/>
    <w:rsid w:val="00454BCA"/>
    <w:rsid w:val="00454BD7"/>
    <w:rsid w:val="00454D07"/>
    <w:rsid w:val="00454F19"/>
    <w:rsid w:val="004552D5"/>
    <w:rsid w:val="00455C17"/>
    <w:rsid w:val="004560C2"/>
    <w:rsid w:val="00456166"/>
    <w:rsid w:val="004562FA"/>
    <w:rsid w:val="00456390"/>
    <w:rsid w:val="004563D5"/>
    <w:rsid w:val="004565D7"/>
    <w:rsid w:val="00456622"/>
    <w:rsid w:val="00456AC7"/>
    <w:rsid w:val="00456AE7"/>
    <w:rsid w:val="00456B24"/>
    <w:rsid w:val="00456C0D"/>
    <w:rsid w:val="00456CA5"/>
    <w:rsid w:val="00456CDB"/>
    <w:rsid w:val="00456D50"/>
    <w:rsid w:val="00456E1C"/>
    <w:rsid w:val="00457131"/>
    <w:rsid w:val="00457199"/>
    <w:rsid w:val="00457244"/>
    <w:rsid w:val="0045745A"/>
    <w:rsid w:val="004575E2"/>
    <w:rsid w:val="0045767F"/>
    <w:rsid w:val="004577EC"/>
    <w:rsid w:val="0045793C"/>
    <w:rsid w:val="00457A13"/>
    <w:rsid w:val="00457C8F"/>
    <w:rsid w:val="004600D2"/>
    <w:rsid w:val="0046019B"/>
    <w:rsid w:val="004604F1"/>
    <w:rsid w:val="00460644"/>
    <w:rsid w:val="004607CE"/>
    <w:rsid w:val="00460942"/>
    <w:rsid w:val="00461348"/>
    <w:rsid w:val="00461577"/>
    <w:rsid w:val="004617F7"/>
    <w:rsid w:val="00461A62"/>
    <w:rsid w:val="00461B46"/>
    <w:rsid w:val="00461BF5"/>
    <w:rsid w:val="00461F68"/>
    <w:rsid w:val="0046213C"/>
    <w:rsid w:val="0046228D"/>
    <w:rsid w:val="00462581"/>
    <w:rsid w:val="004625FD"/>
    <w:rsid w:val="0046282B"/>
    <w:rsid w:val="00462882"/>
    <w:rsid w:val="00463127"/>
    <w:rsid w:val="00463253"/>
    <w:rsid w:val="0046327E"/>
    <w:rsid w:val="00463A63"/>
    <w:rsid w:val="00463ACA"/>
    <w:rsid w:val="00463BA5"/>
    <w:rsid w:val="00463EFF"/>
    <w:rsid w:val="004642FF"/>
    <w:rsid w:val="0046489A"/>
    <w:rsid w:val="00464951"/>
    <w:rsid w:val="00464A7F"/>
    <w:rsid w:val="00464CE4"/>
    <w:rsid w:val="00465104"/>
    <w:rsid w:val="004651CF"/>
    <w:rsid w:val="00465400"/>
    <w:rsid w:val="00465877"/>
    <w:rsid w:val="00465924"/>
    <w:rsid w:val="00465A25"/>
    <w:rsid w:val="00465A5C"/>
    <w:rsid w:val="00465FC9"/>
    <w:rsid w:val="004661A7"/>
    <w:rsid w:val="00466263"/>
    <w:rsid w:val="004662D1"/>
    <w:rsid w:val="004665F8"/>
    <w:rsid w:val="00466617"/>
    <w:rsid w:val="00466919"/>
    <w:rsid w:val="00466983"/>
    <w:rsid w:val="00466B4A"/>
    <w:rsid w:val="0046708C"/>
    <w:rsid w:val="004671A1"/>
    <w:rsid w:val="004671A6"/>
    <w:rsid w:val="00467B4D"/>
    <w:rsid w:val="00467D3C"/>
    <w:rsid w:val="00467EF0"/>
    <w:rsid w:val="004700AA"/>
    <w:rsid w:val="0047036F"/>
    <w:rsid w:val="004704EA"/>
    <w:rsid w:val="00470B46"/>
    <w:rsid w:val="00470BF8"/>
    <w:rsid w:val="00470ECB"/>
    <w:rsid w:val="004711A6"/>
    <w:rsid w:val="00471587"/>
    <w:rsid w:val="00471991"/>
    <w:rsid w:val="00471BB5"/>
    <w:rsid w:val="00471C20"/>
    <w:rsid w:val="00471CB3"/>
    <w:rsid w:val="00471D65"/>
    <w:rsid w:val="00471EEC"/>
    <w:rsid w:val="00471FD4"/>
    <w:rsid w:val="004721A3"/>
    <w:rsid w:val="00472295"/>
    <w:rsid w:val="004723EC"/>
    <w:rsid w:val="00472601"/>
    <w:rsid w:val="0047265A"/>
    <w:rsid w:val="004726B6"/>
    <w:rsid w:val="00472948"/>
    <w:rsid w:val="00472B23"/>
    <w:rsid w:val="00472DD1"/>
    <w:rsid w:val="004730DB"/>
    <w:rsid w:val="0047339D"/>
    <w:rsid w:val="004733DE"/>
    <w:rsid w:val="00473BD6"/>
    <w:rsid w:val="00473CF7"/>
    <w:rsid w:val="00473D23"/>
    <w:rsid w:val="00473F86"/>
    <w:rsid w:val="00474094"/>
    <w:rsid w:val="00474389"/>
    <w:rsid w:val="00475097"/>
    <w:rsid w:val="004751B6"/>
    <w:rsid w:val="0047545B"/>
    <w:rsid w:val="004756DC"/>
    <w:rsid w:val="00475791"/>
    <w:rsid w:val="00475793"/>
    <w:rsid w:val="0047583A"/>
    <w:rsid w:val="00475980"/>
    <w:rsid w:val="00475C2D"/>
    <w:rsid w:val="00476277"/>
    <w:rsid w:val="0047645E"/>
    <w:rsid w:val="004765AC"/>
    <w:rsid w:val="004769F5"/>
    <w:rsid w:val="00476B85"/>
    <w:rsid w:val="00476E37"/>
    <w:rsid w:val="00476F46"/>
    <w:rsid w:val="0047704E"/>
    <w:rsid w:val="00477100"/>
    <w:rsid w:val="00477A31"/>
    <w:rsid w:val="0048006B"/>
    <w:rsid w:val="00480269"/>
    <w:rsid w:val="0048031D"/>
    <w:rsid w:val="00480330"/>
    <w:rsid w:val="004804BF"/>
    <w:rsid w:val="00480A22"/>
    <w:rsid w:val="00480B9C"/>
    <w:rsid w:val="0048103D"/>
    <w:rsid w:val="00481677"/>
    <w:rsid w:val="0048171A"/>
    <w:rsid w:val="00481A9C"/>
    <w:rsid w:val="00481E58"/>
    <w:rsid w:val="00481EAF"/>
    <w:rsid w:val="004821B0"/>
    <w:rsid w:val="0048254C"/>
    <w:rsid w:val="0048288F"/>
    <w:rsid w:val="004829D6"/>
    <w:rsid w:val="00482CDA"/>
    <w:rsid w:val="00483004"/>
    <w:rsid w:val="00483448"/>
    <w:rsid w:val="00483888"/>
    <w:rsid w:val="00483987"/>
    <w:rsid w:val="00483A93"/>
    <w:rsid w:val="00483CD4"/>
    <w:rsid w:val="004843A2"/>
    <w:rsid w:val="004843B5"/>
    <w:rsid w:val="004845B0"/>
    <w:rsid w:val="00484BEE"/>
    <w:rsid w:val="00484EB1"/>
    <w:rsid w:val="004851CD"/>
    <w:rsid w:val="0048525C"/>
    <w:rsid w:val="004852DD"/>
    <w:rsid w:val="0048533A"/>
    <w:rsid w:val="00485389"/>
    <w:rsid w:val="00485484"/>
    <w:rsid w:val="00485D7F"/>
    <w:rsid w:val="004865A0"/>
    <w:rsid w:val="004865EC"/>
    <w:rsid w:val="004869C9"/>
    <w:rsid w:val="004869FB"/>
    <w:rsid w:val="00486C7F"/>
    <w:rsid w:val="00486DA1"/>
    <w:rsid w:val="0048712E"/>
    <w:rsid w:val="0048735A"/>
    <w:rsid w:val="00487908"/>
    <w:rsid w:val="00487B13"/>
    <w:rsid w:val="00487FB8"/>
    <w:rsid w:val="00490361"/>
    <w:rsid w:val="004905BD"/>
    <w:rsid w:val="00490A37"/>
    <w:rsid w:val="00490B8F"/>
    <w:rsid w:val="0049159C"/>
    <w:rsid w:val="00491761"/>
    <w:rsid w:val="00491938"/>
    <w:rsid w:val="00491C05"/>
    <w:rsid w:val="00491CCD"/>
    <w:rsid w:val="00491EBA"/>
    <w:rsid w:val="00491F0F"/>
    <w:rsid w:val="004922E4"/>
    <w:rsid w:val="0049252E"/>
    <w:rsid w:val="00492570"/>
    <w:rsid w:val="004926C1"/>
    <w:rsid w:val="00492715"/>
    <w:rsid w:val="0049282F"/>
    <w:rsid w:val="0049289E"/>
    <w:rsid w:val="00492B55"/>
    <w:rsid w:val="00492FE8"/>
    <w:rsid w:val="0049325E"/>
    <w:rsid w:val="00493375"/>
    <w:rsid w:val="0049344F"/>
    <w:rsid w:val="00493C08"/>
    <w:rsid w:val="00493E1D"/>
    <w:rsid w:val="00493EB8"/>
    <w:rsid w:val="00493F00"/>
    <w:rsid w:val="004940A2"/>
    <w:rsid w:val="004941FC"/>
    <w:rsid w:val="00494379"/>
    <w:rsid w:val="00494F5E"/>
    <w:rsid w:val="00495441"/>
    <w:rsid w:val="004956EE"/>
    <w:rsid w:val="004956F9"/>
    <w:rsid w:val="004957A5"/>
    <w:rsid w:val="0049587F"/>
    <w:rsid w:val="00495A72"/>
    <w:rsid w:val="00496096"/>
    <w:rsid w:val="00496C19"/>
    <w:rsid w:val="00496ECC"/>
    <w:rsid w:val="004973B8"/>
    <w:rsid w:val="004973BF"/>
    <w:rsid w:val="00497CAC"/>
    <w:rsid w:val="004A029A"/>
    <w:rsid w:val="004A09C7"/>
    <w:rsid w:val="004A0A4C"/>
    <w:rsid w:val="004A0FE4"/>
    <w:rsid w:val="004A150E"/>
    <w:rsid w:val="004A211E"/>
    <w:rsid w:val="004A25AE"/>
    <w:rsid w:val="004A25CA"/>
    <w:rsid w:val="004A25F5"/>
    <w:rsid w:val="004A25F7"/>
    <w:rsid w:val="004A2650"/>
    <w:rsid w:val="004A282C"/>
    <w:rsid w:val="004A2B3A"/>
    <w:rsid w:val="004A2B4F"/>
    <w:rsid w:val="004A2BC6"/>
    <w:rsid w:val="004A2CE3"/>
    <w:rsid w:val="004A2D18"/>
    <w:rsid w:val="004A2F4E"/>
    <w:rsid w:val="004A3309"/>
    <w:rsid w:val="004A33AA"/>
    <w:rsid w:val="004A34BD"/>
    <w:rsid w:val="004A3643"/>
    <w:rsid w:val="004A3A89"/>
    <w:rsid w:val="004A3BBB"/>
    <w:rsid w:val="004A3D40"/>
    <w:rsid w:val="004A3D5A"/>
    <w:rsid w:val="004A3E2A"/>
    <w:rsid w:val="004A3F05"/>
    <w:rsid w:val="004A3F7D"/>
    <w:rsid w:val="004A40F9"/>
    <w:rsid w:val="004A4562"/>
    <w:rsid w:val="004A4A2D"/>
    <w:rsid w:val="004A4B0A"/>
    <w:rsid w:val="004A4F6B"/>
    <w:rsid w:val="004A56C4"/>
    <w:rsid w:val="004A5AE5"/>
    <w:rsid w:val="004A5B37"/>
    <w:rsid w:val="004A5C15"/>
    <w:rsid w:val="004A5D2F"/>
    <w:rsid w:val="004A64C0"/>
    <w:rsid w:val="004A65AA"/>
    <w:rsid w:val="004A6798"/>
    <w:rsid w:val="004A69B7"/>
    <w:rsid w:val="004A6A58"/>
    <w:rsid w:val="004A712B"/>
    <w:rsid w:val="004A7248"/>
    <w:rsid w:val="004A724E"/>
    <w:rsid w:val="004A7482"/>
    <w:rsid w:val="004A7503"/>
    <w:rsid w:val="004A76F9"/>
    <w:rsid w:val="004A7930"/>
    <w:rsid w:val="004A7F50"/>
    <w:rsid w:val="004B004B"/>
    <w:rsid w:val="004B01E2"/>
    <w:rsid w:val="004B01FF"/>
    <w:rsid w:val="004B0ABD"/>
    <w:rsid w:val="004B0CA8"/>
    <w:rsid w:val="004B0FE3"/>
    <w:rsid w:val="004B1014"/>
    <w:rsid w:val="004B1103"/>
    <w:rsid w:val="004B1204"/>
    <w:rsid w:val="004B1649"/>
    <w:rsid w:val="004B181F"/>
    <w:rsid w:val="004B1F51"/>
    <w:rsid w:val="004B2228"/>
    <w:rsid w:val="004B22A4"/>
    <w:rsid w:val="004B2691"/>
    <w:rsid w:val="004B276F"/>
    <w:rsid w:val="004B2964"/>
    <w:rsid w:val="004B299C"/>
    <w:rsid w:val="004B2ACE"/>
    <w:rsid w:val="004B302B"/>
    <w:rsid w:val="004B323F"/>
    <w:rsid w:val="004B32DA"/>
    <w:rsid w:val="004B34D8"/>
    <w:rsid w:val="004B3D2F"/>
    <w:rsid w:val="004B3E4F"/>
    <w:rsid w:val="004B3F5E"/>
    <w:rsid w:val="004B4026"/>
    <w:rsid w:val="004B4123"/>
    <w:rsid w:val="004B4756"/>
    <w:rsid w:val="004B4A77"/>
    <w:rsid w:val="004B4B95"/>
    <w:rsid w:val="004B4D2B"/>
    <w:rsid w:val="004B566D"/>
    <w:rsid w:val="004B596A"/>
    <w:rsid w:val="004B5C6B"/>
    <w:rsid w:val="004B5FA9"/>
    <w:rsid w:val="004B67B5"/>
    <w:rsid w:val="004B67DB"/>
    <w:rsid w:val="004B682D"/>
    <w:rsid w:val="004B690D"/>
    <w:rsid w:val="004B6AC0"/>
    <w:rsid w:val="004B6B50"/>
    <w:rsid w:val="004B6DCB"/>
    <w:rsid w:val="004B7B37"/>
    <w:rsid w:val="004B7EBB"/>
    <w:rsid w:val="004C0195"/>
    <w:rsid w:val="004C0640"/>
    <w:rsid w:val="004C08DE"/>
    <w:rsid w:val="004C0C56"/>
    <w:rsid w:val="004C1009"/>
    <w:rsid w:val="004C1395"/>
    <w:rsid w:val="004C1A2A"/>
    <w:rsid w:val="004C1B1D"/>
    <w:rsid w:val="004C1FCA"/>
    <w:rsid w:val="004C20BA"/>
    <w:rsid w:val="004C2311"/>
    <w:rsid w:val="004C263B"/>
    <w:rsid w:val="004C2A67"/>
    <w:rsid w:val="004C2AD7"/>
    <w:rsid w:val="004C2B8C"/>
    <w:rsid w:val="004C2BE5"/>
    <w:rsid w:val="004C3177"/>
    <w:rsid w:val="004C38C5"/>
    <w:rsid w:val="004C39CC"/>
    <w:rsid w:val="004C3F00"/>
    <w:rsid w:val="004C456E"/>
    <w:rsid w:val="004C4976"/>
    <w:rsid w:val="004C4C8F"/>
    <w:rsid w:val="004C4E35"/>
    <w:rsid w:val="004C4F2F"/>
    <w:rsid w:val="004C5532"/>
    <w:rsid w:val="004C5636"/>
    <w:rsid w:val="004C5ECD"/>
    <w:rsid w:val="004C5ED8"/>
    <w:rsid w:val="004C6037"/>
    <w:rsid w:val="004C60D1"/>
    <w:rsid w:val="004C6466"/>
    <w:rsid w:val="004C6AA5"/>
    <w:rsid w:val="004C7165"/>
    <w:rsid w:val="004C7308"/>
    <w:rsid w:val="004C7600"/>
    <w:rsid w:val="004C77FF"/>
    <w:rsid w:val="004C783C"/>
    <w:rsid w:val="004C7B6D"/>
    <w:rsid w:val="004D00A7"/>
    <w:rsid w:val="004D013C"/>
    <w:rsid w:val="004D05FC"/>
    <w:rsid w:val="004D080E"/>
    <w:rsid w:val="004D124B"/>
    <w:rsid w:val="004D1270"/>
    <w:rsid w:val="004D13DB"/>
    <w:rsid w:val="004D1DEB"/>
    <w:rsid w:val="004D1E43"/>
    <w:rsid w:val="004D1FFD"/>
    <w:rsid w:val="004D226C"/>
    <w:rsid w:val="004D2517"/>
    <w:rsid w:val="004D3023"/>
    <w:rsid w:val="004D3044"/>
    <w:rsid w:val="004D34BA"/>
    <w:rsid w:val="004D3597"/>
    <w:rsid w:val="004D39D0"/>
    <w:rsid w:val="004D3C81"/>
    <w:rsid w:val="004D3E45"/>
    <w:rsid w:val="004D3EE9"/>
    <w:rsid w:val="004D45A7"/>
    <w:rsid w:val="004D4847"/>
    <w:rsid w:val="004D4986"/>
    <w:rsid w:val="004D49C5"/>
    <w:rsid w:val="004D4EA2"/>
    <w:rsid w:val="004D5046"/>
    <w:rsid w:val="004D5396"/>
    <w:rsid w:val="004D578E"/>
    <w:rsid w:val="004D59EB"/>
    <w:rsid w:val="004D5AE1"/>
    <w:rsid w:val="004D5B4F"/>
    <w:rsid w:val="004D5E1C"/>
    <w:rsid w:val="004D5EEE"/>
    <w:rsid w:val="004D5FA6"/>
    <w:rsid w:val="004D6085"/>
    <w:rsid w:val="004D6162"/>
    <w:rsid w:val="004D61F3"/>
    <w:rsid w:val="004D642F"/>
    <w:rsid w:val="004D64E5"/>
    <w:rsid w:val="004D6982"/>
    <w:rsid w:val="004D6BAE"/>
    <w:rsid w:val="004D7406"/>
    <w:rsid w:val="004D7619"/>
    <w:rsid w:val="004D7E9F"/>
    <w:rsid w:val="004E0094"/>
    <w:rsid w:val="004E0275"/>
    <w:rsid w:val="004E14B0"/>
    <w:rsid w:val="004E18B0"/>
    <w:rsid w:val="004E1A29"/>
    <w:rsid w:val="004E1B44"/>
    <w:rsid w:val="004E1C43"/>
    <w:rsid w:val="004E1CB9"/>
    <w:rsid w:val="004E1D45"/>
    <w:rsid w:val="004E1EC0"/>
    <w:rsid w:val="004E214C"/>
    <w:rsid w:val="004E285D"/>
    <w:rsid w:val="004E2925"/>
    <w:rsid w:val="004E2BBE"/>
    <w:rsid w:val="004E2D26"/>
    <w:rsid w:val="004E327D"/>
    <w:rsid w:val="004E3578"/>
    <w:rsid w:val="004E35B3"/>
    <w:rsid w:val="004E367A"/>
    <w:rsid w:val="004E3C4D"/>
    <w:rsid w:val="004E3D24"/>
    <w:rsid w:val="004E3EC3"/>
    <w:rsid w:val="004E4261"/>
    <w:rsid w:val="004E44BE"/>
    <w:rsid w:val="004E4594"/>
    <w:rsid w:val="004E490B"/>
    <w:rsid w:val="004E4AA7"/>
    <w:rsid w:val="004E4BE6"/>
    <w:rsid w:val="004E503E"/>
    <w:rsid w:val="004E5358"/>
    <w:rsid w:val="004E53D9"/>
    <w:rsid w:val="004E551C"/>
    <w:rsid w:val="004E55EB"/>
    <w:rsid w:val="004E565A"/>
    <w:rsid w:val="004E582D"/>
    <w:rsid w:val="004E5874"/>
    <w:rsid w:val="004E598E"/>
    <w:rsid w:val="004E5A99"/>
    <w:rsid w:val="004E5B9C"/>
    <w:rsid w:val="004E5F24"/>
    <w:rsid w:val="004E5FA1"/>
    <w:rsid w:val="004E64B8"/>
    <w:rsid w:val="004E6F9C"/>
    <w:rsid w:val="004E7543"/>
    <w:rsid w:val="004E75D3"/>
    <w:rsid w:val="004E7913"/>
    <w:rsid w:val="004E7DE5"/>
    <w:rsid w:val="004F0559"/>
    <w:rsid w:val="004F09BD"/>
    <w:rsid w:val="004F0C48"/>
    <w:rsid w:val="004F153F"/>
    <w:rsid w:val="004F15B2"/>
    <w:rsid w:val="004F1652"/>
    <w:rsid w:val="004F16BE"/>
    <w:rsid w:val="004F19DE"/>
    <w:rsid w:val="004F1A3E"/>
    <w:rsid w:val="004F1AD1"/>
    <w:rsid w:val="004F1BA7"/>
    <w:rsid w:val="004F1DCF"/>
    <w:rsid w:val="004F247A"/>
    <w:rsid w:val="004F2492"/>
    <w:rsid w:val="004F252E"/>
    <w:rsid w:val="004F25CA"/>
    <w:rsid w:val="004F288B"/>
    <w:rsid w:val="004F2DB6"/>
    <w:rsid w:val="004F2FA2"/>
    <w:rsid w:val="004F3091"/>
    <w:rsid w:val="004F314C"/>
    <w:rsid w:val="004F34F2"/>
    <w:rsid w:val="004F35BA"/>
    <w:rsid w:val="004F3990"/>
    <w:rsid w:val="004F3AF1"/>
    <w:rsid w:val="004F3CB3"/>
    <w:rsid w:val="004F3F02"/>
    <w:rsid w:val="004F3FDD"/>
    <w:rsid w:val="004F40D7"/>
    <w:rsid w:val="004F4159"/>
    <w:rsid w:val="004F4249"/>
    <w:rsid w:val="004F49FA"/>
    <w:rsid w:val="004F4D87"/>
    <w:rsid w:val="004F4E89"/>
    <w:rsid w:val="004F4F82"/>
    <w:rsid w:val="004F53F5"/>
    <w:rsid w:val="004F5604"/>
    <w:rsid w:val="004F5B9F"/>
    <w:rsid w:val="004F5BDC"/>
    <w:rsid w:val="004F6234"/>
    <w:rsid w:val="004F6428"/>
    <w:rsid w:val="004F66AB"/>
    <w:rsid w:val="004F69CC"/>
    <w:rsid w:val="004F6C36"/>
    <w:rsid w:val="004F6E4E"/>
    <w:rsid w:val="004F6F48"/>
    <w:rsid w:val="004F70CE"/>
    <w:rsid w:val="004F719D"/>
    <w:rsid w:val="004F7325"/>
    <w:rsid w:val="004F7349"/>
    <w:rsid w:val="004F76A2"/>
    <w:rsid w:val="004F7F1C"/>
    <w:rsid w:val="00500452"/>
    <w:rsid w:val="00500551"/>
    <w:rsid w:val="00500558"/>
    <w:rsid w:val="00500687"/>
    <w:rsid w:val="0050077B"/>
    <w:rsid w:val="00500841"/>
    <w:rsid w:val="00500870"/>
    <w:rsid w:val="0050091D"/>
    <w:rsid w:val="00500CE5"/>
    <w:rsid w:val="00500ED6"/>
    <w:rsid w:val="00501399"/>
    <w:rsid w:val="005014E4"/>
    <w:rsid w:val="00501888"/>
    <w:rsid w:val="00501D1B"/>
    <w:rsid w:val="00501FF1"/>
    <w:rsid w:val="0050202D"/>
    <w:rsid w:val="005020E8"/>
    <w:rsid w:val="005024B0"/>
    <w:rsid w:val="0050295A"/>
    <w:rsid w:val="00502974"/>
    <w:rsid w:val="00502C10"/>
    <w:rsid w:val="00502DCE"/>
    <w:rsid w:val="00502F00"/>
    <w:rsid w:val="00502F9C"/>
    <w:rsid w:val="00503042"/>
    <w:rsid w:val="00503176"/>
    <w:rsid w:val="0050319C"/>
    <w:rsid w:val="00503538"/>
    <w:rsid w:val="0050398D"/>
    <w:rsid w:val="00503E86"/>
    <w:rsid w:val="0050501A"/>
    <w:rsid w:val="005052E0"/>
    <w:rsid w:val="00505539"/>
    <w:rsid w:val="00505759"/>
    <w:rsid w:val="00505785"/>
    <w:rsid w:val="00505A45"/>
    <w:rsid w:val="00505A5D"/>
    <w:rsid w:val="00505AE2"/>
    <w:rsid w:val="00505F15"/>
    <w:rsid w:val="0050602D"/>
    <w:rsid w:val="00506212"/>
    <w:rsid w:val="005063F1"/>
    <w:rsid w:val="005065B2"/>
    <w:rsid w:val="00506B2E"/>
    <w:rsid w:val="00506B5F"/>
    <w:rsid w:val="00506E22"/>
    <w:rsid w:val="00507021"/>
    <w:rsid w:val="00507352"/>
    <w:rsid w:val="005074D4"/>
    <w:rsid w:val="005075E2"/>
    <w:rsid w:val="005076EE"/>
    <w:rsid w:val="00507828"/>
    <w:rsid w:val="00507877"/>
    <w:rsid w:val="00507F9A"/>
    <w:rsid w:val="00507FA1"/>
    <w:rsid w:val="0051041C"/>
    <w:rsid w:val="005104AE"/>
    <w:rsid w:val="00510862"/>
    <w:rsid w:val="00510F34"/>
    <w:rsid w:val="00511087"/>
    <w:rsid w:val="005120A6"/>
    <w:rsid w:val="00512690"/>
    <w:rsid w:val="00512FBF"/>
    <w:rsid w:val="005132C6"/>
    <w:rsid w:val="00513593"/>
    <w:rsid w:val="005137F0"/>
    <w:rsid w:val="00513925"/>
    <w:rsid w:val="00513C64"/>
    <w:rsid w:val="00514045"/>
    <w:rsid w:val="00514361"/>
    <w:rsid w:val="00514442"/>
    <w:rsid w:val="005148F5"/>
    <w:rsid w:val="00514978"/>
    <w:rsid w:val="00514A46"/>
    <w:rsid w:val="00514AFE"/>
    <w:rsid w:val="00514C3C"/>
    <w:rsid w:val="00514C5C"/>
    <w:rsid w:val="00515030"/>
    <w:rsid w:val="00515081"/>
    <w:rsid w:val="005152F7"/>
    <w:rsid w:val="005159A1"/>
    <w:rsid w:val="00515AE8"/>
    <w:rsid w:val="00515B65"/>
    <w:rsid w:val="00515C35"/>
    <w:rsid w:val="005160B8"/>
    <w:rsid w:val="0051624D"/>
    <w:rsid w:val="00516415"/>
    <w:rsid w:val="00516437"/>
    <w:rsid w:val="00516860"/>
    <w:rsid w:val="00516E0B"/>
    <w:rsid w:val="0051728C"/>
    <w:rsid w:val="0051743B"/>
    <w:rsid w:val="00517686"/>
    <w:rsid w:val="005176FC"/>
    <w:rsid w:val="00517915"/>
    <w:rsid w:val="00517A71"/>
    <w:rsid w:val="00517DC0"/>
    <w:rsid w:val="00517F42"/>
    <w:rsid w:val="00520206"/>
    <w:rsid w:val="005202B6"/>
    <w:rsid w:val="005213BD"/>
    <w:rsid w:val="00521413"/>
    <w:rsid w:val="005216EB"/>
    <w:rsid w:val="00521C9D"/>
    <w:rsid w:val="00522845"/>
    <w:rsid w:val="00522C98"/>
    <w:rsid w:val="00522CB3"/>
    <w:rsid w:val="0052302E"/>
    <w:rsid w:val="00523082"/>
    <w:rsid w:val="005233CB"/>
    <w:rsid w:val="005237EC"/>
    <w:rsid w:val="0052382B"/>
    <w:rsid w:val="00524021"/>
    <w:rsid w:val="005245A3"/>
    <w:rsid w:val="00524E6E"/>
    <w:rsid w:val="00524FE6"/>
    <w:rsid w:val="005251B2"/>
    <w:rsid w:val="005252C8"/>
    <w:rsid w:val="005254AA"/>
    <w:rsid w:val="0052558B"/>
    <w:rsid w:val="005259F7"/>
    <w:rsid w:val="00525B3D"/>
    <w:rsid w:val="00526235"/>
    <w:rsid w:val="00526376"/>
    <w:rsid w:val="00526455"/>
    <w:rsid w:val="00526880"/>
    <w:rsid w:val="005268D4"/>
    <w:rsid w:val="0052776D"/>
    <w:rsid w:val="00527796"/>
    <w:rsid w:val="0052786E"/>
    <w:rsid w:val="00527BE2"/>
    <w:rsid w:val="00527CD6"/>
    <w:rsid w:val="00527D1C"/>
    <w:rsid w:val="005303F5"/>
    <w:rsid w:val="0053042B"/>
    <w:rsid w:val="0053057C"/>
    <w:rsid w:val="00530855"/>
    <w:rsid w:val="00530CEF"/>
    <w:rsid w:val="00530DA2"/>
    <w:rsid w:val="00530FC4"/>
    <w:rsid w:val="00531191"/>
    <w:rsid w:val="005311D6"/>
    <w:rsid w:val="00531274"/>
    <w:rsid w:val="005315E4"/>
    <w:rsid w:val="0053168A"/>
    <w:rsid w:val="00531935"/>
    <w:rsid w:val="00531AC4"/>
    <w:rsid w:val="00531B82"/>
    <w:rsid w:val="005321AC"/>
    <w:rsid w:val="005324D4"/>
    <w:rsid w:val="005325B2"/>
    <w:rsid w:val="00532868"/>
    <w:rsid w:val="00532CA2"/>
    <w:rsid w:val="00532D4B"/>
    <w:rsid w:val="00532DB3"/>
    <w:rsid w:val="00532F27"/>
    <w:rsid w:val="00533263"/>
    <w:rsid w:val="00533468"/>
    <w:rsid w:val="005334AD"/>
    <w:rsid w:val="00533599"/>
    <w:rsid w:val="005335A3"/>
    <w:rsid w:val="0053363E"/>
    <w:rsid w:val="00533917"/>
    <w:rsid w:val="005339AB"/>
    <w:rsid w:val="00533B2D"/>
    <w:rsid w:val="005341AD"/>
    <w:rsid w:val="005341C2"/>
    <w:rsid w:val="00534597"/>
    <w:rsid w:val="005348FD"/>
    <w:rsid w:val="00534AD3"/>
    <w:rsid w:val="00534BA0"/>
    <w:rsid w:val="00534E0E"/>
    <w:rsid w:val="00535161"/>
    <w:rsid w:val="005354B7"/>
    <w:rsid w:val="00535664"/>
    <w:rsid w:val="00535CDE"/>
    <w:rsid w:val="00535CE5"/>
    <w:rsid w:val="00536241"/>
    <w:rsid w:val="0053686D"/>
    <w:rsid w:val="00536CE3"/>
    <w:rsid w:val="00536E7E"/>
    <w:rsid w:val="00536E8A"/>
    <w:rsid w:val="0053745E"/>
    <w:rsid w:val="00537683"/>
    <w:rsid w:val="00537686"/>
    <w:rsid w:val="00537B95"/>
    <w:rsid w:val="00537FFC"/>
    <w:rsid w:val="0054000A"/>
    <w:rsid w:val="00540055"/>
    <w:rsid w:val="005400DA"/>
    <w:rsid w:val="00540792"/>
    <w:rsid w:val="00540987"/>
    <w:rsid w:val="005409CB"/>
    <w:rsid w:val="00540B77"/>
    <w:rsid w:val="00541854"/>
    <w:rsid w:val="00541870"/>
    <w:rsid w:val="00541892"/>
    <w:rsid w:val="00541A08"/>
    <w:rsid w:val="005422EA"/>
    <w:rsid w:val="00542609"/>
    <w:rsid w:val="0054291D"/>
    <w:rsid w:val="00542974"/>
    <w:rsid w:val="00543635"/>
    <w:rsid w:val="00543815"/>
    <w:rsid w:val="005438F6"/>
    <w:rsid w:val="00543A31"/>
    <w:rsid w:val="00543B21"/>
    <w:rsid w:val="00543C22"/>
    <w:rsid w:val="00543D39"/>
    <w:rsid w:val="00543E55"/>
    <w:rsid w:val="005440BE"/>
    <w:rsid w:val="005441B7"/>
    <w:rsid w:val="005445DA"/>
    <w:rsid w:val="005447A2"/>
    <w:rsid w:val="005447B4"/>
    <w:rsid w:val="0054493D"/>
    <w:rsid w:val="005449D4"/>
    <w:rsid w:val="00544C2B"/>
    <w:rsid w:val="00544C3F"/>
    <w:rsid w:val="00544DB9"/>
    <w:rsid w:val="00545375"/>
    <w:rsid w:val="0054540E"/>
    <w:rsid w:val="00545562"/>
    <w:rsid w:val="00545619"/>
    <w:rsid w:val="005460DA"/>
    <w:rsid w:val="005463DF"/>
    <w:rsid w:val="005464F2"/>
    <w:rsid w:val="00546ED3"/>
    <w:rsid w:val="00546FA4"/>
    <w:rsid w:val="005472B5"/>
    <w:rsid w:val="0054780C"/>
    <w:rsid w:val="00547870"/>
    <w:rsid w:val="0055056B"/>
    <w:rsid w:val="0055089B"/>
    <w:rsid w:val="005513E1"/>
    <w:rsid w:val="00551CCC"/>
    <w:rsid w:val="00551D4B"/>
    <w:rsid w:val="00552066"/>
    <w:rsid w:val="005521D5"/>
    <w:rsid w:val="0055229F"/>
    <w:rsid w:val="00552317"/>
    <w:rsid w:val="005523DF"/>
    <w:rsid w:val="005525D1"/>
    <w:rsid w:val="00552EE5"/>
    <w:rsid w:val="005532C5"/>
    <w:rsid w:val="005533BF"/>
    <w:rsid w:val="005534E5"/>
    <w:rsid w:val="00553593"/>
    <w:rsid w:val="0055377F"/>
    <w:rsid w:val="00553969"/>
    <w:rsid w:val="00553B4D"/>
    <w:rsid w:val="00553C17"/>
    <w:rsid w:val="00553DF0"/>
    <w:rsid w:val="00553FB1"/>
    <w:rsid w:val="00553FF4"/>
    <w:rsid w:val="00554338"/>
    <w:rsid w:val="0055476F"/>
    <w:rsid w:val="005550D3"/>
    <w:rsid w:val="0055530B"/>
    <w:rsid w:val="00555604"/>
    <w:rsid w:val="00555645"/>
    <w:rsid w:val="005556DE"/>
    <w:rsid w:val="00555746"/>
    <w:rsid w:val="005557E0"/>
    <w:rsid w:val="00555FB0"/>
    <w:rsid w:val="005561D9"/>
    <w:rsid w:val="00556889"/>
    <w:rsid w:val="00556A1A"/>
    <w:rsid w:val="00556AC6"/>
    <w:rsid w:val="00557035"/>
    <w:rsid w:val="0055711E"/>
    <w:rsid w:val="005577E9"/>
    <w:rsid w:val="0055789F"/>
    <w:rsid w:val="0055795B"/>
    <w:rsid w:val="00557D7F"/>
    <w:rsid w:val="00557D9A"/>
    <w:rsid w:val="00557EE6"/>
    <w:rsid w:val="00560622"/>
    <w:rsid w:val="00560A67"/>
    <w:rsid w:val="00560ACB"/>
    <w:rsid w:val="00560C43"/>
    <w:rsid w:val="00560DA3"/>
    <w:rsid w:val="0056108E"/>
    <w:rsid w:val="00561192"/>
    <w:rsid w:val="00561609"/>
    <w:rsid w:val="005616F6"/>
    <w:rsid w:val="00561A2E"/>
    <w:rsid w:val="00561D24"/>
    <w:rsid w:val="00561DBD"/>
    <w:rsid w:val="00561FA8"/>
    <w:rsid w:val="0056205B"/>
    <w:rsid w:val="005620BF"/>
    <w:rsid w:val="005622CC"/>
    <w:rsid w:val="005624FE"/>
    <w:rsid w:val="005625F0"/>
    <w:rsid w:val="00562706"/>
    <w:rsid w:val="00562716"/>
    <w:rsid w:val="00562979"/>
    <w:rsid w:val="00562BC2"/>
    <w:rsid w:val="00562DB6"/>
    <w:rsid w:val="00562F0F"/>
    <w:rsid w:val="0056337A"/>
    <w:rsid w:val="00563A0D"/>
    <w:rsid w:val="00563B8F"/>
    <w:rsid w:val="00563EEE"/>
    <w:rsid w:val="00563F09"/>
    <w:rsid w:val="00564272"/>
    <w:rsid w:val="005643C9"/>
    <w:rsid w:val="0056477D"/>
    <w:rsid w:val="00564BE5"/>
    <w:rsid w:val="00564C12"/>
    <w:rsid w:val="00564D36"/>
    <w:rsid w:val="005650F6"/>
    <w:rsid w:val="0056547A"/>
    <w:rsid w:val="00565827"/>
    <w:rsid w:val="00565F8A"/>
    <w:rsid w:val="0056627B"/>
    <w:rsid w:val="0056655F"/>
    <w:rsid w:val="00566575"/>
    <w:rsid w:val="005668ED"/>
    <w:rsid w:val="0056692F"/>
    <w:rsid w:val="00566C8E"/>
    <w:rsid w:val="00566E92"/>
    <w:rsid w:val="00566E96"/>
    <w:rsid w:val="00566FEB"/>
    <w:rsid w:val="005670FA"/>
    <w:rsid w:val="00567191"/>
    <w:rsid w:val="0056759E"/>
    <w:rsid w:val="005675CB"/>
    <w:rsid w:val="00567CA6"/>
    <w:rsid w:val="00567E60"/>
    <w:rsid w:val="00567EFE"/>
    <w:rsid w:val="005700A8"/>
    <w:rsid w:val="005707EF"/>
    <w:rsid w:val="00570860"/>
    <w:rsid w:val="005709A3"/>
    <w:rsid w:val="00570B94"/>
    <w:rsid w:val="00570F68"/>
    <w:rsid w:val="005718E7"/>
    <w:rsid w:val="00571B8F"/>
    <w:rsid w:val="00571BEB"/>
    <w:rsid w:val="00571F39"/>
    <w:rsid w:val="0057207E"/>
    <w:rsid w:val="00572702"/>
    <w:rsid w:val="00572BE8"/>
    <w:rsid w:val="00572EFE"/>
    <w:rsid w:val="00573030"/>
    <w:rsid w:val="005730EF"/>
    <w:rsid w:val="0057367F"/>
    <w:rsid w:val="005743EF"/>
    <w:rsid w:val="00574568"/>
    <w:rsid w:val="00574612"/>
    <w:rsid w:val="0057461F"/>
    <w:rsid w:val="0057478A"/>
    <w:rsid w:val="005747DE"/>
    <w:rsid w:val="00574942"/>
    <w:rsid w:val="00574FD2"/>
    <w:rsid w:val="00574FDF"/>
    <w:rsid w:val="00575181"/>
    <w:rsid w:val="005752D0"/>
    <w:rsid w:val="0057534A"/>
    <w:rsid w:val="00575A62"/>
    <w:rsid w:val="00576007"/>
    <w:rsid w:val="00576513"/>
    <w:rsid w:val="00576583"/>
    <w:rsid w:val="0057663C"/>
    <w:rsid w:val="005766BE"/>
    <w:rsid w:val="005768E7"/>
    <w:rsid w:val="005773E4"/>
    <w:rsid w:val="00577D95"/>
    <w:rsid w:val="00577F63"/>
    <w:rsid w:val="0058027F"/>
    <w:rsid w:val="00580527"/>
    <w:rsid w:val="005805BF"/>
    <w:rsid w:val="00580929"/>
    <w:rsid w:val="00580B47"/>
    <w:rsid w:val="005811D9"/>
    <w:rsid w:val="005812A0"/>
    <w:rsid w:val="005814B5"/>
    <w:rsid w:val="00581589"/>
    <w:rsid w:val="00581695"/>
    <w:rsid w:val="005817BB"/>
    <w:rsid w:val="005818D6"/>
    <w:rsid w:val="005819C8"/>
    <w:rsid w:val="00582139"/>
    <w:rsid w:val="00582278"/>
    <w:rsid w:val="005823C5"/>
    <w:rsid w:val="0058244C"/>
    <w:rsid w:val="005827D1"/>
    <w:rsid w:val="00582F16"/>
    <w:rsid w:val="0058335E"/>
    <w:rsid w:val="00583493"/>
    <w:rsid w:val="005837FD"/>
    <w:rsid w:val="00583E6D"/>
    <w:rsid w:val="00584721"/>
    <w:rsid w:val="005847FB"/>
    <w:rsid w:val="00584A48"/>
    <w:rsid w:val="00584C96"/>
    <w:rsid w:val="00584D9B"/>
    <w:rsid w:val="005855D3"/>
    <w:rsid w:val="00585CC5"/>
    <w:rsid w:val="00585E38"/>
    <w:rsid w:val="00585F5B"/>
    <w:rsid w:val="0058634C"/>
    <w:rsid w:val="0058651C"/>
    <w:rsid w:val="0058659D"/>
    <w:rsid w:val="00586801"/>
    <w:rsid w:val="00586B01"/>
    <w:rsid w:val="0058789E"/>
    <w:rsid w:val="005879BE"/>
    <w:rsid w:val="00587BB3"/>
    <w:rsid w:val="00590342"/>
    <w:rsid w:val="00590497"/>
    <w:rsid w:val="00590C3A"/>
    <w:rsid w:val="00590C69"/>
    <w:rsid w:val="00590D55"/>
    <w:rsid w:val="00590D7B"/>
    <w:rsid w:val="00590E54"/>
    <w:rsid w:val="005914D6"/>
    <w:rsid w:val="00591943"/>
    <w:rsid w:val="00591AB4"/>
    <w:rsid w:val="00591CC4"/>
    <w:rsid w:val="00591D94"/>
    <w:rsid w:val="00591E53"/>
    <w:rsid w:val="005923CD"/>
    <w:rsid w:val="00592755"/>
    <w:rsid w:val="0059292E"/>
    <w:rsid w:val="00592AAA"/>
    <w:rsid w:val="005938BA"/>
    <w:rsid w:val="00593A4B"/>
    <w:rsid w:val="00593BC2"/>
    <w:rsid w:val="00594074"/>
    <w:rsid w:val="005940F3"/>
    <w:rsid w:val="005941C2"/>
    <w:rsid w:val="005942DD"/>
    <w:rsid w:val="005945C7"/>
    <w:rsid w:val="00594C09"/>
    <w:rsid w:val="00594D9E"/>
    <w:rsid w:val="00595093"/>
    <w:rsid w:val="00595205"/>
    <w:rsid w:val="0059539B"/>
    <w:rsid w:val="005955AE"/>
    <w:rsid w:val="00595604"/>
    <w:rsid w:val="005959C9"/>
    <w:rsid w:val="00595B1C"/>
    <w:rsid w:val="00595DA9"/>
    <w:rsid w:val="00595DAD"/>
    <w:rsid w:val="0059605C"/>
    <w:rsid w:val="00596451"/>
    <w:rsid w:val="00596565"/>
    <w:rsid w:val="005965E1"/>
    <w:rsid w:val="0059669E"/>
    <w:rsid w:val="00596B87"/>
    <w:rsid w:val="00596BAB"/>
    <w:rsid w:val="00596D1B"/>
    <w:rsid w:val="00596EAC"/>
    <w:rsid w:val="00596FAA"/>
    <w:rsid w:val="00597014"/>
    <w:rsid w:val="0059735E"/>
    <w:rsid w:val="0059746F"/>
    <w:rsid w:val="00597B44"/>
    <w:rsid w:val="00597D97"/>
    <w:rsid w:val="00597DAB"/>
    <w:rsid w:val="00597F5C"/>
    <w:rsid w:val="005A0840"/>
    <w:rsid w:val="005A08AA"/>
    <w:rsid w:val="005A0C0C"/>
    <w:rsid w:val="005A16FC"/>
    <w:rsid w:val="005A1AF3"/>
    <w:rsid w:val="005A1B18"/>
    <w:rsid w:val="005A1BD2"/>
    <w:rsid w:val="005A1CD5"/>
    <w:rsid w:val="005A2019"/>
    <w:rsid w:val="005A2209"/>
    <w:rsid w:val="005A232B"/>
    <w:rsid w:val="005A2619"/>
    <w:rsid w:val="005A261F"/>
    <w:rsid w:val="005A2666"/>
    <w:rsid w:val="005A3126"/>
    <w:rsid w:val="005A343B"/>
    <w:rsid w:val="005A3F19"/>
    <w:rsid w:val="005A435E"/>
    <w:rsid w:val="005A43E2"/>
    <w:rsid w:val="005A507C"/>
    <w:rsid w:val="005A516B"/>
    <w:rsid w:val="005A51A0"/>
    <w:rsid w:val="005A5219"/>
    <w:rsid w:val="005A5608"/>
    <w:rsid w:val="005A5619"/>
    <w:rsid w:val="005A57DA"/>
    <w:rsid w:val="005A59B5"/>
    <w:rsid w:val="005A5AC2"/>
    <w:rsid w:val="005A5CEC"/>
    <w:rsid w:val="005A5D0B"/>
    <w:rsid w:val="005A5D17"/>
    <w:rsid w:val="005A6142"/>
    <w:rsid w:val="005A679C"/>
    <w:rsid w:val="005A69B5"/>
    <w:rsid w:val="005A6A87"/>
    <w:rsid w:val="005A6B67"/>
    <w:rsid w:val="005A6BF7"/>
    <w:rsid w:val="005A6DB0"/>
    <w:rsid w:val="005A6ED1"/>
    <w:rsid w:val="005A7347"/>
    <w:rsid w:val="005A753E"/>
    <w:rsid w:val="005A781C"/>
    <w:rsid w:val="005A7A60"/>
    <w:rsid w:val="005A7CAB"/>
    <w:rsid w:val="005B01F9"/>
    <w:rsid w:val="005B0336"/>
    <w:rsid w:val="005B04C0"/>
    <w:rsid w:val="005B0D5B"/>
    <w:rsid w:val="005B0E57"/>
    <w:rsid w:val="005B15B4"/>
    <w:rsid w:val="005B15FD"/>
    <w:rsid w:val="005B1AA8"/>
    <w:rsid w:val="005B1CE4"/>
    <w:rsid w:val="005B2316"/>
    <w:rsid w:val="005B2516"/>
    <w:rsid w:val="005B263F"/>
    <w:rsid w:val="005B26AC"/>
    <w:rsid w:val="005B2EFC"/>
    <w:rsid w:val="005B3414"/>
    <w:rsid w:val="005B3738"/>
    <w:rsid w:val="005B3A49"/>
    <w:rsid w:val="005B3A75"/>
    <w:rsid w:val="005B3E3C"/>
    <w:rsid w:val="005B3EEC"/>
    <w:rsid w:val="005B40E4"/>
    <w:rsid w:val="005B48EC"/>
    <w:rsid w:val="005B5490"/>
    <w:rsid w:val="005B5694"/>
    <w:rsid w:val="005B5A98"/>
    <w:rsid w:val="005B5D5F"/>
    <w:rsid w:val="005B61EB"/>
    <w:rsid w:val="005B6241"/>
    <w:rsid w:val="005B6378"/>
    <w:rsid w:val="005B666D"/>
    <w:rsid w:val="005B68A2"/>
    <w:rsid w:val="005B68B7"/>
    <w:rsid w:val="005B7222"/>
    <w:rsid w:val="005B7636"/>
    <w:rsid w:val="005B77A0"/>
    <w:rsid w:val="005B786D"/>
    <w:rsid w:val="005B7945"/>
    <w:rsid w:val="005B7AD1"/>
    <w:rsid w:val="005B7C1A"/>
    <w:rsid w:val="005B7F01"/>
    <w:rsid w:val="005C0193"/>
    <w:rsid w:val="005C02CC"/>
    <w:rsid w:val="005C0575"/>
    <w:rsid w:val="005C07B2"/>
    <w:rsid w:val="005C080D"/>
    <w:rsid w:val="005C095B"/>
    <w:rsid w:val="005C0AF1"/>
    <w:rsid w:val="005C0E24"/>
    <w:rsid w:val="005C1328"/>
    <w:rsid w:val="005C139A"/>
    <w:rsid w:val="005C1460"/>
    <w:rsid w:val="005C1A03"/>
    <w:rsid w:val="005C1D71"/>
    <w:rsid w:val="005C2317"/>
    <w:rsid w:val="005C2829"/>
    <w:rsid w:val="005C28F8"/>
    <w:rsid w:val="005C2D51"/>
    <w:rsid w:val="005C2E4A"/>
    <w:rsid w:val="005C3413"/>
    <w:rsid w:val="005C358D"/>
    <w:rsid w:val="005C3812"/>
    <w:rsid w:val="005C3B48"/>
    <w:rsid w:val="005C3F6F"/>
    <w:rsid w:val="005C4020"/>
    <w:rsid w:val="005C4064"/>
    <w:rsid w:val="005C4357"/>
    <w:rsid w:val="005C4438"/>
    <w:rsid w:val="005C4467"/>
    <w:rsid w:val="005C462E"/>
    <w:rsid w:val="005C4DDB"/>
    <w:rsid w:val="005C4DEA"/>
    <w:rsid w:val="005C4E55"/>
    <w:rsid w:val="005C53EA"/>
    <w:rsid w:val="005C56D7"/>
    <w:rsid w:val="005C57A7"/>
    <w:rsid w:val="005C5E5F"/>
    <w:rsid w:val="005C61B4"/>
    <w:rsid w:val="005C6624"/>
    <w:rsid w:val="005C67AC"/>
    <w:rsid w:val="005C68AC"/>
    <w:rsid w:val="005C693D"/>
    <w:rsid w:val="005C6B40"/>
    <w:rsid w:val="005C6B7E"/>
    <w:rsid w:val="005C6CD4"/>
    <w:rsid w:val="005C6F57"/>
    <w:rsid w:val="005C70CB"/>
    <w:rsid w:val="005C75AC"/>
    <w:rsid w:val="005C7619"/>
    <w:rsid w:val="005C761E"/>
    <w:rsid w:val="005C787A"/>
    <w:rsid w:val="005C7D8C"/>
    <w:rsid w:val="005C7D9B"/>
    <w:rsid w:val="005C7DB6"/>
    <w:rsid w:val="005D0128"/>
    <w:rsid w:val="005D060A"/>
    <w:rsid w:val="005D08B0"/>
    <w:rsid w:val="005D11E3"/>
    <w:rsid w:val="005D15E3"/>
    <w:rsid w:val="005D1970"/>
    <w:rsid w:val="005D2060"/>
    <w:rsid w:val="005D2483"/>
    <w:rsid w:val="005D268B"/>
    <w:rsid w:val="005D26CD"/>
    <w:rsid w:val="005D286B"/>
    <w:rsid w:val="005D2F1C"/>
    <w:rsid w:val="005D343F"/>
    <w:rsid w:val="005D34F3"/>
    <w:rsid w:val="005D39D0"/>
    <w:rsid w:val="005D3C05"/>
    <w:rsid w:val="005D3E89"/>
    <w:rsid w:val="005D4045"/>
    <w:rsid w:val="005D436F"/>
    <w:rsid w:val="005D47B4"/>
    <w:rsid w:val="005D4B44"/>
    <w:rsid w:val="005D4F6E"/>
    <w:rsid w:val="005D4FBD"/>
    <w:rsid w:val="005D5082"/>
    <w:rsid w:val="005D50C8"/>
    <w:rsid w:val="005D55DF"/>
    <w:rsid w:val="005D5A6D"/>
    <w:rsid w:val="005D6043"/>
    <w:rsid w:val="005D60FE"/>
    <w:rsid w:val="005D6101"/>
    <w:rsid w:val="005D672E"/>
    <w:rsid w:val="005D68F4"/>
    <w:rsid w:val="005D6D3A"/>
    <w:rsid w:val="005D6EE0"/>
    <w:rsid w:val="005D6F2E"/>
    <w:rsid w:val="005D701C"/>
    <w:rsid w:val="005D723A"/>
    <w:rsid w:val="005D7254"/>
    <w:rsid w:val="005D78B3"/>
    <w:rsid w:val="005D7BB1"/>
    <w:rsid w:val="005D7CEC"/>
    <w:rsid w:val="005D7D7D"/>
    <w:rsid w:val="005E01C9"/>
    <w:rsid w:val="005E024C"/>
    <w:rsid w:val="005E14A3"/>
    <w:rsid w:val="005E1827"/>
    <w:rsid w:val="005E1D6D"/>
    <w:rsid w:val="005E1F1B"/>
    <w:rsid w:val="005E2233"/>
    <w:rsid w:val="005E2550"/>
    <w:rsid w:val="005E2C0A"/>
    <w:rsid w:val="005E2CF4"/>
    <w:rsid w:val="005E2F4F"/>
    <w:rsid w:val="005E3454"/>
    <w:rsid w:val="005E3A64"/>
    <w:rsid w:val="005E3A9F"/>
    <w:rsid w:val="005E3BF5"/>
    <w:rsid w:val="005E3D8B"/>
    <w:rsid w:val="005E3F2F"/>
    <w:rsid w:val="005E421D"/>
    <w:rsid w:val="005E4521"/>
    <w:rsid w:val="005E460F"/>
    <w:rsid w:val="005E473F"/>
    <w:rsid w:val="005E4993"/>
    <w:rsid w:val="005E4A50"/>
    <w:rsid w:val="005E4D26"/>
    <w:rsid w:val="005E4E36"/>
    <w:rsid w:val="005E4EFD"/>
    <w:rsid w:val="005E5077"/>
    <w:rsid w:val="005E516D"/>
    <w:rsid w:val="005E539C"/>
    <w:rsid w:val="005E5597"/>
    <w:rsid w:val="005E57BF"/>
    <w:rsid w:val="005E598D"/>
    <w:rsid w:val="005E5AA5"/>
    <w:rsid w:val="005E5AFE"/>
    <w:rsid w:val="005E5BD2"/>
    <w:rsid w:val="005E602F"/>
    <w:rsid w:val="005E6604"/>
    <w:rsid w:val="005E6D82"/>
    <w:rsid w:val="005E7167"/>
    <w:rsid w:val="005E763B"/>
    <w:rsid w:val="005E7C1C"/>
    <w:rsid w:val="005E7C58"/>
    <w:rsid w:val="005E7EBE"/>
    <w:rsid w:val="005E7F26"/>
    <w:rsid w:val="005F0206"/>
    <w:rsid w:val="005F0526"/>
    <w:rsid w:val="005F05CF"/>
    <w:rsid w:val="005F061D"/>
    <w:rsid w:val="005F0911"/>
    <w:rsid w:val="005F0B07"/>
    <w:rsid w:val="005F0CA7"/>
    <w:rsid w:val="005F1272"/>
    <w:rsid w:val="005F1550"/>
    <w:rsid w:val="005F164D"/>
    <w:rsid w:val="005F177D"/>
    <w:rsid w:val="005F179F"/>
    <w:rsid w:val="005F17EC"/>
    <w:rsid w:val="005F19FD"/>
    <w:rsid w:val="005F1A70"/>
    <w:rsid w:val="005F1BA9"/>
    <w:rsid w:val="005F1D6F"/>
    <w:rsid w:val="005F23AA"/>
    <w:rsid w:val="005F286F"/>
    <w:rsid w:val="005F2E47"/>
    <w:rsid w:val="005F2F64"/>
    <w:rsid w:val="005F3231"/>
    <w:rsid w:val="005F332D"/>
    <w:rsid w:val="005F3496"/>
    <w:rsid w:val="005F38BD"/>
    <w:rsid w:val="005F3CFD"/>
    <w:rsid w:val="005F3D7E"/>
    <w:rsid w:val="005F3EA4"/>
    <w:rsid w:val="005F3F50"/>
    <w:rsid w:val="005F41EE"/>
    <w:rsid w:val="005F42E6"/>
    <w:rsid w:val="005F4348"/>
    <w:rsid w:val="005F4A25"/>
    <w:rsid w:val="005F5252"/>
    <w:rsid w:val="005F5305"/>
    <w:rsid w:val="005F54E0"/>
    <w:rsid w:val="005F582C"/>
    <w:rsid w:val="005F5899"/>
    <w:rsid w:val="005F5F8E"/>
    <w:rsid w:val="005F5FED"/>
    <w:rsid w:val="005F6BD9"/>
    <w:rsid w:val="005F6E79"/>
    <w:rsid w:val="005F7247"/>
    <w:rsid w:val="005F7374"/>
    <w:rsid w:val="005F7495"/>
    <w:rsid w:val="005F74C0"/>
    <w:rsid w:val="005F75D8"/>
    <w:rsid w:val="005F7A1F"/>
    <w:rsid w:val="00600007"/>
    <w:rsid w:val="0060010C"/>
    <w:rsid w:val="006002CF"/>
    <w:rsid w:val="006002FE"/>
    <w:rsid w:val="006005FD"/>
    <w:rsid w:val="00600719"/>
    <w:rsid w:val="00600734"/>
    <w:rsid w:val="00601523"/>
    <w:rsid w:val="00601A58"/>
    <w:rsid w:val="00601B18"/>
    <w:rsid w:val="00601CBA"/>
    <w:rsid w:val="00601E42"/>
    <w:rsid w:val="00601E54"/>
    <w:rsid w:val="00601F13"/>
    <w:rsid w:val="00601FDA"/>
    <w:rsid w:val="00602074"/>
    <w:rsid w:val="00602A72"/>
    <w:rsid w:val="00602EED"/>
    <w:rsid w:val="0060350F"/>
    <w:rsid w:val="00603815"/>
    <w:rsid w:val="00603C4E"/>
    <w:rsid w:val="00603D59"/>
    <w:rsid w:val="00603DFF"/>
    <w:rsid w:val="006042E0"/>
    <w:rsid w:val="006043AE"/>
    <w:rsid w:val="006045E6"/>
    <w:rsid w:val="006049B1"/>
    <w:rsid w:val="00604E0B"/>
    <w:rsid w:val="006053E1"/>
    <w:rsid w:val="00605772"/>
    <w:rsid w:val="0060595B"/>
    <w:rsid w:val="00605D9C"/>
    <w:rsid w:val="00605EDD"/>
    <w:rsid w:val="00606139"/>
    <w:rsid w:val="006061F3"/>
    <w:rsid w:val="00606211"/>
    <w:rsid w:val="006064F5"/>
    <w:rsid w:val="00606B71"/>
    <w:rsid w:val="00606C5F"/>
    <w:rsid w:val="00606D6C"/>
    <w:rsid w:val="00607159"/>
    <w:rsid w:val="006071B3"/>
    <w:rsid w:val="00607270"/>
    <w:rsid w:val="00607525"/>
    <w:rsid w:val="006075E6"/>
    <w:rsid w:val="00607614"/>
    <w:rsid w:val="00607817"/>
    <w:rsid w:val="00607D7C"/>
    <w:rsid w:val="00610085"/>
    <w:rsid w:val="006103A5"/>
    <w:rsid w:val="00610738"/>
    <w:rsid w:val="00610941"/>
    <w:rsid w:val="00610B63"/>
    <w:rsid w:val="00610BD6"/>
    <w:rsid w:val="00610BE7"/>
    <w:rsid w:val="00610C44"/>
    <w:rsid w:val="00610DDA"/>
    <w:rsid w:val="00611063"/>
    <w:rsid w:val="006110C3"/>
    <w:rsid w:val="006111D3"/>
    <w:rsid w:val="006113D9"/>
    <w:rsid w:val="0061145F"/>
    <w:rsid w:val="006114F4"/>
    <w:rsid w:val="0061171A"/>
    <w:rsid w:val="00612207"/>
    <w:rsid w:val="00612370"/>
    <w:rsid w:val="00612555"/>
    <w:rsid w:val="00612587"/>
    <w:rsid w:val="006128E6"/>
    <w:rsid w:val="00612919"/>
    <w:rsid w:val="00612A43"/>
    <w:rsid w:val="00612AD8"/>
    <w:rsid w:val="00612E35"/>
    <w:rsid w:val="00612EE0"/>
    <w:rsid w:val="0061300D"/>
    <w:rsid w:val="00613460"/>
    <w:rsid w:val="00613514"/>
    <w:rsid w:val="00613AEF"/>
    <w:rsid w:val="00613BA7"/>
    <w:rsid w:val="00613C61"/>
    <w:rsid w:val="00613E3B"/>
    <w:rsid w:val="006142FA"/>
    <w:rsid w:val="006145D6"/>
    <w:rsid w:val="00614780"/>
    <w:rsid w:val="00614872"/>
    <w:rsid w:val="00614CAE"/>
    <w:rsid w:val="00614D29"/>
    <w:rsid w:val="00614EEF"/>
    <w:rsid w:val="00615063"/>
    <w:rsid w:val="00615080"/>
    <w:rsid w:val="0061536E"/>
    <w:rsid w:val="0061544D"/>
    <w:rsid w:val="0061550E"/>
    <w:rsid w:val="006156BE"/>
    <w:rsid w:val="006156E8"/>
    <w:rsid w:val="00615983"/>
    <w:rsid w:val="00615F4B"/>
    <w:rsid w:val="006161E5"/>
    <w:rsid w:val="00616599"/>
    <w:rsid w:val="00616A52"/>
    <w:rsid w:val="00616AA1"/>
    <w:rsid w:val="00616B82"/>
    <w:rsid w:val="00616C5A"/>
    <w:rsid w:val="00616C6A"/>
    <w:rsid w:val="00616EFA"/>
    <w:rsid w:val="00616F61"/>
    <w:rsid w:val="006171AE"/>
    <w:rsid w:val="00617A55"/>
    <w:rsid w:val="00617CC0"/>
    <w:rsid w:val="00617F2B"/>
    <w:rsid w:val="00620227"/>
    <w:rsid w:val="006203BD"/>
    <w:rsid w:val="006204F1"/>
    <w:rsid w:val="00620715"/>
    <w:rsid w:val="006207EC"/>
    <w:rsid w:val="0062088B"/>
    <w:rsid w:val="00620A40"/>
    <w:rsid w:val="00620ACD"/>
    <w:rsid w:val="006211F1"/>
    <w:rsid w:val="006212CC"/>
    <w:rsid w:val="0062157D"/>
    <w:rsid w:val="006215E5"/>
    <w:rsid w:val="0062191F"/>
    <w:rsid w:val="00621DDF"/>
    <w:rsid w:val="00621F61"/>
    <w:rsid w:val="00622177"/>
    <w:rsid w:val="00622269"/>
    <w:rsid w:val="0062243A"/>
    <w:rsid w:val="0062259B"/>
    <w:rsid w:val="00622D8E"/>
    <w:rsid w:val="006234CF"/>
    <w:rsid w:val="0062386F"/>
    <w:rsid w:val="00623A04"/>
    <w:rsid w:val="00623A9C"/>
    <w:rsid w:val="00624072"/>
    <w:rsid w:val="006241F6"/>
    <w:rsid w:val="00624E2B"/>
    <w:rsid w:val="00624FDA"/>
    <w:rsid w:val="006252A6"/>
    <w:rsid w:val="0062555E"/>
    <w:rsid w:val="006257F5"/>
    <w:rsid w:val="0062584D"/>
    <w:rsid w:val="006258B9"/>
    <w:rsid w:val="0062593F"/>
    <w:rsid w:val="00625B36"/>
    <w:rsid w:val="00625CE3"/>
    <w:rsid w:val="00625DC6"/>
    <w:rsid w:val="00625DFA"/>
    <w:rsid w:val="00625F5D"/>
    <w:rsid w:val="00626817"/>
    <w:rsid w:val="00626898"/>
    <w:rsid w:val="0062690D"/>
    <w:rsid w:val="00626CA8"/>
    <w:rsid w:val="00626E0F"/>
    <w:rsid w:val="00626F66"/>
    <w:rsid w:val="006270B1"/>
    <w:rsid w:val="00627670"/>
    <w:rsid w:val="00627674"/>
    <w:rsid w:val="006279B6"/>
    <w:rsid w:val="00627A42"/>
    <w:rsid w:val="00630228"/>
    <w:rsid w:val="0063050A"/>
    <w:rsid w:val="006308D5"/>
    <w:rsid w:val="00630A1F"/>
    <w:rsid w:val="00630B4A"/>
    <w:rsid w:val="00630DBC"/>
    <w:rsid w:val="006312BF"/>
    <w:rsid w:val="00631CB5"/>
    <w:rsid w:val="00631CC0"/>
    <w:rsid w:val="0063211F"/>
    <w:rsid w:val="0063219E"/>
    <w:rsid w:val="006323A6"/>
    <w:rsid w:val="00632677"/>
    <w:rsid w:val="00632760"/>
    <w:rsid w:val="00632AB3"/>
    <w:rsid w:val="00632B6A"/>
    <w:rsid w:val="00632D6F"/>
    <w:rsid w:val="006330B5"/>
    <w:rsid w:val="006331C1"/>
    <w:rsid w:val="00633587"/>
    <w:rsid w:val="0063361A"/>
    <w:rsid w:val="0063364E"/>
    <w:rsid w:val="00633BB8"/>
    <w:rsid w:val="00633C81"/>
    <w:rsid w:val="00633F79"/>
    <w:rsid w:val="00634285"/>
    <w:rsid w:val="00634AFA"/>
    <w:rsid w:val="00634C6E"/>
    <w:rsid w:val="0063522A"/>
    <w:rsid w:val="0063528D"/>
    <w:rsid w:val="00635D78"/>
    <w:rsid w:val="00635D89"/>
    <w:rsid w:val="00635E73"/>
    <w:rsid w:val="00635FFC"/>
    <w:rsid w:val="006361A4"/>
    <w:rsid w:val="0063652A"/>
    <w:rsid w:val="00636546"/>
    <w:rsid w:val="00636A98"/>
    <w:rsid w:val="00636B51"/>
    <w:rsid w:val="00636FCF"/>
    <w:rsid w:val="00637326"/>
    <w:rsid w:val="00637442"/>
    <w:rsid w:val="00637768"/>
    <w:rsid w:val="00637979"/>
    <w:rsid w:val="00637AF7"/>
    <w:rsid w:val="00637C7A"/>
    <w:rsid w:val="006404BF"/>
    <w:rsid w:val="006408A9"/>
    <w:rsid w:val="00640952"/>
    <w:rsid w:val="00640B7A"/>
    <w:rsid w:val="00640E53"/>
    <w:rsid w:val="00640F71"/>
    <w:rsid w:val="006410C7"/>
    <w:rsid w:val="006412C2"/>
    <w:rsid w:val="00641559"/>
    <w:rsid w:val="00641889"/>
    <w:rsid w:val="00641A8B"/>
    <w:rsid w:val="00641B44"/>
    <w:rsid w:val="00641DDB"/>
    <w:rsid w:val="00641E12"/>
    <w:rsid w:val="00642199"/>
    <w:rsid w:val="00642455"/>
    <w:rsid w:val="006426A4"/>
    <w:rsid w:val="00642982"/>
    <w:rsid w:val="00642A8C"/>
    <w:rsid w:val="00642CD3"/>
    <w:rsid w:val="00642E26"/>
    <w:rsid w:val="00642F23"/>
    <w:rsid w:val="006431F0"/>
    <w:rsid w:val="00643A25"/>
    <w:rsid w:val="00643BB0"/>
    <w:rsid w:val="006444FE"/>
    <w:rsid w:val="006445FD"/>
    <w:rsid w:val="00644A8F"/>
    <w:rsid w:val="00644DA5"/>
    <w:rsid w:val="0064506D"/>
    <w:rsid w:val="0064526D"/>
    <w:rsid w:val="00645462"/>
    <w:rsid w:val="006454D9"/>
    <w:rsid w:val="0064560E"/>
    <w:rsid w:val="006458C7"/>
    <w:rsid w:val="00645905"/>
    <w:rsid w:val="00645960"/>
    <w:rsid w:val="00645B94"/>
    <w:rsid w:val="00645E7A"/>
    <w:rsid w:val="00645EE2"/>
    <w:rsid w:val="00645FA3"/>
    <w:rsid w:val="00645FBA"/>
    <w:rsid w:val="00646140"/>
    <w:rsid w:val="0064624A"/>
    <w:rsid w:val="0064644A"/>
    <w:rsid w:val="00646B23"/>
    <w:rsid w:val="00646D2F"/>
    <w:rsid w:val="00647504"/>
    <w:rsid w:val="0064770B"/>
    <w:rsid w:val="006479FA"/>
    <w:rsid w:val="00647C69"/>
    <w:rsid w:val="00647CBD"/>
    <w:rsid w:val="00647E03"/>
    <w:rsid w:val="00647E93"/>
    <w:rsid w:val="00647F3F"/>
    <w:rsid w:val="00647FF6"/>
    <w:rsid w:val="00650694"/>
    <w:rsid w:val="0065074F"/>
    <w:rsid w:val="00650B01"/>
    <w:rsid w:val="00650D4E"/>
    <w:rsid w:val="00650D80"/>
    <w:rsid w:val="00650FCD"/>
    <w:rsid w:val="00651456"/>
    <w:rsid w:val="00651553"/>
    <w:rsid w:val="00651921"/>
    <w:rsid w:val="00651B3E"/>
    <w:rsid w:val="00651CDD"/>
    <w:rsid w:val="00652048"/>
    <w:rsid w:val="006523A4"/>
    <w:rsid w:val="00652422"/>
    <w:rsid w:val="00652702"/>
    <w:rsid w:val="00652F4F"/>
    <w:rsid w:val="00653548"/>
    <w:rsid w:val="00653830"/>
    <w:rsid w:val="006539D4"/>
    <w:rsid w:val="006539D5"/>
    <w:rsid w:val="00653AD5"/>
    <w:rsid w:val="00653DFB"/>
    <w:rsid w:val="00654398"/>
    <w:rsid w:val="0065444E"/>
    <w:rsid w:val="00654499"/>
    <w:rsid w:val="00654B42"/>
    <w:rsid w:val="00654B7C"/>
    <w:rsid w:val="00654BB8"/>
    <w:rsid w:val="00654ED8"/>
    <w:rsid w:val="006552DB"/>
    <w:rsid w:val="00655876"/>
    <w:rsid w:val="006558E0"/>
    <w:rsid w:val="00655956"/>
    <w:rsid w:val="00655BE9"/>
    <w:rsid w:val="00655DCE"/>
    <w:rsid w:val="006562E5"/>
    <w:rsid w:val="00656607"/>
    <w:rsid w:val="00656C89"/>
    <w:rsid w:val="00656F2B"/>
    <w:rsid w:val="006572A6"/>
    <w:rsid w:val="006575F9"/>
    <w:rsid w:val="006576E6"/>
    <w:rsid w:val="00657A54"/>
    <w:rsid w:val="00657AE9"/>
    <w:rsid w:val="00657D77"/>
    <w:rsid w:val="00657F63"/>
    <w:rsid w:val="006600AE"/>
    <w:rsid w:val="0066018E"/>
    <w:rsid w:val="0066036A"/>
    <w:rsid w:val="006603E4"/>
    <w:rsid w:val="0066045C"/>
    <w:rsid w:val="00660624"/>
    <w:rsid w:val="00660806"/>
    <w:rsid w:val="00660C85"/>
    <w:rsid w:val="00661115"/>
    <w:rsid w:val="006616C4"/>
    <w:rsid w:val="0066199F"/>
    <w:rsid w:val="00661A84"/>
    <w:rsid w:val="00661B1E"/>
    <w:rsid w:val="00661FB6"/>
    <w:rsid w:val="0066205E"/>
    <w:rsid w:val="006620EE"/>
    <w:rsid w:val="0066227D"/>
    <w:rsid w:val="0066263D"/>
    <w:rsid w:val="00662693"/>
    <w:rsid w:val="006628BC"/>
    <w:rsid w:val="00662A8A"/>
    <w:rsid w:val="00662B51"/>
    <w:rsid w:val="00662CDB"/>
    <w:rsid w:val="00662F6C"/>
    <w:rsid w:val="00662FC1"/>
    <w:rsid w:val="0066318C"/>
    <w:rsid w:val="0066334E"/>
    <w:rsid w:val="0066345F"/>
    <w:rsid w:val="0066358E"/>
    <w:rsid w:val="00663865"/>
    <w:rsid w:val="00663B0E"/>
    <w:rsid w:val="00663ED2"/>
    <w:rsid w:val="006641A7"/>
    <w:rsid w:val="00664377"/>
    <w:rsid w:val="0066496C"/>
    <w:rsid w:val="00664AF8"/>
    <w:rsid w:val="00664D02"/>
    <w:rsid w:val="006654DA"/>
    <w:rsid w:val="00665A1F"/>
    <w:rsid w:val="00665DD9"/>
    <w:rsid w:val="00665E60"/>
    <w:rsid w:val="00665F8A"/>
    <w:rsid w:val="00666327"/>
    <w:rsid w:val="00666356"/>
    <w:rsid w:val="0066637E"/>
    <w:rsid w:val="006664CA"/>
    <w:rsid w:val="0066673A"/>
    <w:rsid w:val="0066675C"/>
    <w:rsid w:val="006667E9"/>
    <w:rsid w:val="006668CB"/>
    <w:rsid w:val="00666C07"/>
    <w:rsid w:val="00666F92"/>
    <w:rsid w:val="00667038"/>
    <w:rsid w:val="0066710E"/>
    <w:rsid w:val="00667317"/>
    <w:rsid w:val="0066735D"/>
    <w:rsid w:val="006674EA"/>
    <w:rsid w:val="0066789C"/>
    <w:rsid w:val="006678DA"/>
    <w:rsid w:val="00667919"/>
    <w:rsid w:val="00670CF8"/>
    <w:rsid w:val="00670DA7"/>
    <w:rsid w:val="00670F1E"/>
    <w:rsid w:val="00670FD1"/>
    <w:rsid w:val="00671F81"/>
    <w:rsid w:val="006722E3"/>
    <w:rsid w:val="0067233A"/>
    <w:rsid w:val="00672359"/>
    <w:rsid w:val="00672542"/>
    <w:rsid w:val="00672BD3"/>
    <w:rsid w:val="00672BEE"/>
    <w:rsid w:val="00672E92"/>
    <w:rsid w:val="00672F27"/>
    <w:rsid w:val="006736AD"/>
    <w:rsid w:val="006737C1"/>
    <w:rsid w:val="00673EDC"/>
    <w:rsid w:val="00673F18"/>
    <w:rsid w:val="006742EA"/>
    <w:rsid w:val="006745BF"/>
    <w:rsid w:val="006748AC"/>
    <w:rsid w:val="00674AA8"/>
    <w:rsid w:val="00674AEF"/>
    <w:rsid w:val="00674BF8"/>
    <w:rsid w:val="00675284"/>
    <w:rsid w:val="006754CA"/>
    <w:rsid w:val="00675A9C"/>
    <w:rsid w:val="00675DBF"/>
    <w:rsid w:val="00676306"/>
    <w:rsid w:val="006763E0"/>
    <w:rsid w:val="006766FB"/>
    <w:rsid w:val="00676706"/>
    <w:rsid w:val="00676C0A"/>
    <w:rsid w:val="00676E26"/>
    <w:rsid w:val="00676F48"/>
    <w:rsid w:val="00677147"/>
    <w:rsid w:val="00677174"/>
    <w:rsid w:val="006771AD"/>
    <w:rsid w:val="0067741F"/>
    <w:rsid w:val="00677705"/>
    <w:rsid w:val="00677808"/>
    <w:rsid w:val="00677865"/>
    <w:rsid w:val="00677CBC"/>
    <w:rsid w:val="00680178"/>
    <w:rsid w:val="006801EA"/>
    <w:rsid w:val="00680295"/>
    <w:rsid w:val="00680689"/>
    <w:rsid w:val="0068083F"/>
    <w:rsid w:val="00680884"/>
    <w:rsid w:val="00680B84"/>
    <w:rsid w:val="00680D97"/>
    <w:rsid w:val="00681049"/>
    <w:rsid w:val="00681311"/>
    <w:rsid w:val="0068135D"/>
    <w:rsid w:val="00681832"/>
    <w:rsid w:val="00681F41"/>
    <w:rsid w:val="00682135"/>
    <w:rsid w:val="00682A71"/>
    <w:rsid w:val="00682F25"/>
    <w:rsid w:val="0068300E"/>
    <w:rsid w:val="006831D3"/>
    <w:rsid w:val="006833DB"/>
    <w:rsid w:val="006833FF"/>
    <w:rsid w:val="00683518"/>
    <w:rsid w:val="00683580"/>
    <w:rsid w:val="00683801"/>
    <w:rsid w:val="00683BA5"/>
    <w:rsid w:val="00684071"/>
    <w:rsid w:val="006844EA"/>
    <w:rsid w:val="00684536"/>
    <w:rsid w:val="00684E05"/>
    <w:rsid w:val="00684E2E"/>
    <w:rsid w:val="0068517A"/>
    <w:rsid w:val="0068521D"/>
    <w:rsid w:val="006854BA"/>
    <w:rsid w:val="00685616"/>
    <w:rsid w:val="00685CF3"/>
    <w:rsid w:val="00685DD6"/>
    <w:rsid w:val="00685EB4"/>
    <w:rsid w:val="0068642F"/>
    <w:rsid w:val="0068644A"/>
    <w:rsid w:val="00686577"/>
    <w:rsid w:val="00686779"/>
    <w:rsid w:val="0068687C"/>
    <w:rsid w:val="00686D0C"/>
    <w:rsid w:val="00687001"/>
    <w:rsid w:val="006870B7"/>
    <w:rsid w:val="006877CB"/>
    <w:rsid w:val="00687B9A"/>
    <w:rsid w:val="00687DA2"/>
    <w:rsid w:val="00687FDC"/>
    <w:rsid w:val="00690258"/>
    <w:rsid w:val="00690DA5"/>
    <w:rsid w:val="00690F54"/>
    <w:rsid w:val="00690F7B"/>
    <w:rsid w:val="0069180B"/>
    <w:rsid w:val="0069193C"/>
    <w:rsid w:val="00691B13"/>
    <w:rsid w:val="00692266"/>
    <w:rsid w:val="006922D0"/>
    <w:rsid w:val="00692921"/>
    <w:rsid w:val="0069318D"/>
    <w:rsid w:val="00693626"/>
    <w:rsid w:val="00693824"/>
    <w:rsid w:val="00693A39"/>
    <w:rsid w:val="00693EDB"/>
    <w:rsid w:val="006949D0"/>
    <w:rsid w:val="00694E6F"/>
    <w:rsid w:val="00694EA4"/>
    <w:rsid w:val="00695007"/>
    <w:rsid w:val="006956E6"/>
    <w:rsid w:val="00695714"/>
    <w:rsid w:val="00695893"/>
    <w:rsid w:val="00695907"/>
    <w:rsid w:val="00695BBD"/>
    <w:rsid w:val="006961FD"/>
    <w:rsid w:val="006963D5"/>
    <w:rsid w:val="0069646F"/>
    <w:rsid w:val="00696AAC"/>
    <w:rsid w:val="00696B12"/>
    <w:rsid w:val="00696D13"/>
    <w:rsid w:val="00696DF0"/>
    <w:rsid w:val="00696E7C"/>
    <w:rsid w:val="006970BF"/>
    <w:rsid w:val="00697461"/>
    <w:rsid w:val="00697585"/>
    <w:rsid w:val="006A030F"/>
    <w:rsid w:val="006A0321"/>
    <w:rsid w:val="006A070D"/>
    <w:rsid w:val="006A08AE"/>
    <w:rsid w:val="006A0AC9"/>
    <w:rsid w:val="006A0BC8"/>
    <w:rsid w:val="006A0CBB"/>
    <w:rsid w:val="006A0E41"/>
    <w:rsid w:val="006A0FE3"/>
    <w:rsid w:val="006A1345"/>
    <w:rsid w:val="006A17CC"/>
    <w:rsid w:val="006A19A8"/>
    <w:rsid w:val="006A1AF9"/>
    <w:rsid w:val="006A1CB8"/>
    <w:rsid w:val="006A25AA"/>
    <w:rsid w:val="006A27F8"/>
    <w:rsid w:val="006A283F"/>
    <w:rsid w:val="006A2887"/>
    <w:rsid w:val="006A28C9"/>
    <w:rsid w:val="006A2B4E"/>
    <w:rsid w:val="006A3B00"/>
    <w:rsid w:val="006A3DA0"/>
    <w:rsid w:val="006A3DE5"/>
    <w:rsid w:val="006A3E70"/>
    <w:rsid w:val="006A4543"/>
    <w:rsid w:val="006A4636"/>
    <w:rsid w:val="006A4E2E"/>
    <w:rsid w:val="006A51AD"/>
    <w:rsid w:val="006A527B"/>
    <w:rsid w:val="006A567F"/>
    <w:rsid w:val="006A5F8C"/>
    <w:rsid w:val="006A60A5"/>
    <w:rsid w:val="006A6773"/>
    <w:rsid w:val="006A6927"/>
    <w:rsid w:val="006A6B8B"/>
    <w:rsid w:val="006A6D43"/>
    <w:rsid w:val="006A6F0E"/>
    <w:rsid w:val="006A6F36"/>
    <w:rsid w:val="006A71F7"/>
    <w:rsid w:val="006A7B4E"/>
    <w:rsid w:val="006A7D0B"/>
    <w:rsid w:val="006A7DB9"/>
    <w:rsid w:val="006A7F2D"/>
    <w:rsid w:val="006B0225"/>
    <w:rsid w:val="006B02EE"/>
    <w:rsid w:val="006B0328"/>
    <w:rsid w:val="006B0505"/>
    <w:rsid w:val="006B0550"/>
    <w:rsid w:val="006B0687"/>
    <w:rsid w:val="006B075E"/>
    <w:rsid w:val="006B0B29"/>
    <w:rsid w:val="006B0C79"/>
    <w:rsid w:val="006B0D49"/>
    <w:rsid w:val="006B0F50"/>
    <w:rsid w:val="006B0F74"/>
    <w:rsid w:val="006B1147"/>
    <w:rsid w:val="006B1354"/>
    <w:rsid w:val="006B15D5"/>
    <w:rsid w:val="006B1B90"/>
    <w:rsid w:val="006B1E0A"/>
    <w:rsid w:val="006B1F00"/>
    <w:rsid w:val="006B20B3"/>
    <w:rsid w:val="006B2558"/>
    <w:rsid w:val="006B271F"/>
    <w:rsid w:val="006B2C8E"/>
    <w:rsid w:val="006B329E"/>
    <w:rsid w:val="006B333A"/>
    <w:rsid w:val="006B33EC"/>
    <w:rsid w:val="006B34C4"/>
    <w:rsid w:val="006B42D6"/>
    <w:rsid w:val="006B4573"/>
    <w:rsid w:val="006B4F1B"/>
    <w:rsid w:val="006B50BA"/>
    <w:rsid w:val="006B50DE"/>
    <w:rsid w:val="006B557A"/>
    <w:rsid w:val="006B5826"/>
    <w:rsid w:val="006B59A1"/>
    <w:rsid w:val="006B5AB3"/>
    <w:rsid w:val="006B5B05"/>
    <w:rsid w:val="006B5D6F"/>
    <w:rsid w:val="006B5F9B"/>
    <w:rsid w:val="006B60AD"/>
    <w:rsid w:val="006B6293"/>
    <w:rsid w:val="006B6527"/>
    <w:rsid w:val="006B65C1"/>
    <w:rsid w:val="006B668B"/>
    <w:rsid w:val="006B66AF"/>
    <w:rsid w:val="006B68B0"/>
    <w:rsid w:val="006B69AC"/>
    <w:rsid w:val="006B6EAB"/>
    <w:rsid w:val="006B6F0E"/>
    <w:rsid w:val="006B7039"/>
    <w:rsid w:val="006B72C8"/>
    <w:rsid w:val="006B7359"/>
    <w:rsid w:val="006B7678"/>
    <w:rsid w:val="006B7713"/>
    <w:rsid w:val="006B78D3"/>
    <w:rsid w:val="006B78E3"/>
    <w:rsid w:val="006B7AE5"/>
    <w:rsid w:val="006B7B12"/>
    <w:rsid w:val="006C018A"/>
    <w:rsid w:val="006C01DA"/>
    <w:rsid w:val="006C023B"/>
    <w:rsid w:val="006C0280"/>
    <w:rsid w:val="006C0430"/>
    <w:rsid w:val="006C09A0"/>
    <w:rsid w:val="006C0ACC"/>
    <w:rsid w:val="006C0B1C"/>
    <w:rsid w:val="006C15A3"/>
    <w:rsid w:val="006C163E"/>
    <w:rsid w:val="006C168E"/>
    <w:rsid w:val="006C1706"/>
    <w:rsid w:val="006C17A8"/>
    <w:rsid w:val="006C17E0"/>
    <w:rsid w:val="006C1A95"/>
    <w:rsid w:val="006C1F3D"/>
    <w:rsid w:val="006C2655"/>
    <w:rsid w:val="006C270D"/>
    <w:rsid w:val="006C2811"/>
    <w:rsid w:val="006C2AA2"/>
    <w:rsid w:val="006C2AE0"/>
    <w:rsid w:val="006C2D5E"/>
    <w:rsid w:val="006C31EA"/>
    <w:rsid w:val="006C3885"/>
    <w:rsid w:val="006C39AA"/>
    <w:rsid w:val="006C3B2B"/>
    <w:rsid w:val="006C3D35"/>
    <w:rsid w:val="006C3DE0"/>
    <w:rsid w:val="006C4978"/>
    <w:rsid w:val="006C51DF"/>
    <w:rsid w:val="006C533C"/>
    <w:rsid w:val="006C5479"/>
    <w:rsid w:val="006C5546"/>
    <w:rsid w:val="006C5A0F"/>
    <w:rsid w:val="006C5B29"/>
    <w:rsid w:val="006C5C14"/>
    <w:rsid w:val="006C5D85"/>
    <w:rsid w:val="006C5F7A"/>
    <w:rsid w:val="006C6154"/>
    <w:rsid w:val="006C6526"/>
    <w:rsid w:val="006C6660"/>
    <w:rsid w:val="006C6873"/>
    <w:rsid w:val="006C6906"/>
    <w:rsid w:val="006C6A02"/>
    <w:rsid w:val="006C6C01"/>
    <w:rsid w:val="006C73D7"/>
    <w:rsid w:val="006C7748"/>
    <w:rsid w:val="006C7ACF"/>
    <w:rsid w:val="006C7ED1"/>
    <w:rsid w:val="006D00EB"/>
    <w:rsid w:val="006D02AB"/>
    <w:rsid w:val="006D0716"/>
    <w:rsid w:val="006D0AD7"/>
    <w:rsid w:val="006D105E"/>
    <w:rsid w:val="006D10A7"/>
    <w:rsid w:val="006D1281"/>
    <w:rsid w:val="006D12CF"/>
    <w:rsid w:val="006D16DD"/>
    <w:rsid w:val="006D18D9"/>
    <w:rsid w:val="006D1A9E"/>
    <w:rsid w:val="006D1E1A"/>
    <w:rsid w:val="006D2007"/>
    <w:rsid w:val="006D222D"/>
    <w:rsid w:val="006D267E"/>
    <w:rsid w:val="006D272A"/>
    <w:rsid w:val="006D28A3"/>
    <w:rsid w:val="006D29B2"/>
    <w:rsid w:val="006D2A25"/>
    <w:rsid w:val="006D2B63"/>
    <w:rsid w:val="006D3981"/>
    <w:rsid w:val="006D39CB"/>
    <w:rsid w:val="006D3C45"/>
    <w:rsid w:val="006D3D61"/>
    <w:rsid w:val="006D4043"/>
    <w:rsid w:val="006D427C"/>
    <w:rsid w:val="006D430A"/>
    <w:rsid w:val="006D4533"/>
    <w:rsid w:val="006D45B4"/>
    <w:rsid w:val="006D481C"/>
    <w:rsid w:val="006D489C"/>
    <w:rsid w:val="006D4C68"/>
    <w:rsid w:val="006D50C8"/>
    <w:rsid w:val="006D53EF"/>
    <w:rsid w:val="006D56DA"/>
    <w:rsid w:val="006D5971"/>
    <w:rsid w:val="006D5BDB"/>
    <w:rsid w:val="006D6010"/>
    <w:rsid w:val="006D6217"/>
    <w:rsid w:val="006D69F2"/>
    <w:rsid w:val="006D6B48"/>
    <w:rsid w:val="006D6C14"/>
    <w:rsid w:val="006D6CEC"/>
    <w:rsid w:val="006D6F57"/>
    <w:rsid w:val="006D73B7"/>
    <w:rsid w:val="006D75D3"/>
    <w:rsid w:val="006D7816"/>
    <w:rsid w:val="006D7BD9"/>
    <w:rsid w:val="006D7C3A"/>
    <w:rsid w:val="006D7D21"/>
    <w:rsid w:val="006D7F5E"/>
    <w:rsid w:val="006E009C"/>
    <w:rsid w:val="006E0100"/>
    <w:rsid w:val="006E021A"/>
    <w:rsid w:val="006E0388"/>
    <w:rsid w:val="006E05E2"/>
    <w:rsid w:val="006E09E1"/>
    <w:rsid w:val="006E0CF2"/>
    <w:rsid w:val="006E14A6"/>
    <w:rsid w:val="006E16D2"/>
    <w:rsid w:val="006E1EA0"/>
    <w:rsid w:val="006E1FCE"/>
    <w:rsid w:val="006E2907"/>
    <w:rsid w:val="006E2B52"/>
    <w:rsid w:val="006E2BA7"/>
    <w:rsid w:val="006E2DF2"/>
    <w:rsid w:val="006E3064"/>
    <w:rsid w:val="006E35AB"/>
    <w:rsid w:val="006E3B64"/>
    <w:rsid w:val="006E3DBE"/>
    <w:rsid w:val="006E3E6F"/>
    <w:rsid w:val="006E3F88"/>
    <w:rsid w:val="006E4089"/>
    <w:rsid w:val="006E4442"/>
    <w:rsid w:val="006E446E"/>
    <w:rsid w:val="006E4514"/>
    <w:rsid w:val="006E468D"/>
    <w:rsid w:val="006E47D4"/>
    <w:rsid w:val="006E4974"/>
    <w:rsid w:val="006E49BC"/>
    <w:rsid w:val="006E4A7A"/>
    <w:rsid w:val="006E4B10"/>
    <w:rsid w:val="006E545B"/>
    <w:rsid w:val="006E5501"/>
    <w:rsid w:val="006E5634"/>
    <w:rsid w:val="006E5C26"/>
    <w:rsid w:val="006E5C9F"/>
    <w:rsid w:val="006E5E7C"/>
    <w:rsid w:val="006E6202"/>
    <w:rsid w:val="006E66AC"/>
    <w:rsid w:val="006E6904"/>
    <w:rsid w:val="006E6ADE"/>
    <w:rsid w:val="006E6B5B"/>
    <w:rsid w:val="006E6C08"/>
    <w:rsid w:val="006E6DCA"/>
    <w:rsid w:val="006E6E4E"/>
    <w:rsid w:val="006E727A"/>
    <w:rsid w:val="006E7623"/>
    <w:rsid w:val="006E767C"/>
    <w:rsid w:val="006E7951"/>
    <w:rsid w:val="006E7A02"/>
    <w:rsid w:val="006E7A32"/>
    <w:rsid w:val="006E7AD1"/>
    <w:rsid w:val="006E7F4E"/>
    <w:rsid w:val="006E7FD8"/>
    <w:rsid w:val="006F0490"/>
    <w:rsid w:val="006F0858"/>
    <w:rsid w:val="006F090D"/>
    <w:rsid w:val="006F0916"/>
    <w:rsid w:val="006F0B85"/>
    <w:rsid w:val="006F0D03"/>
    <w:rsid w:val="006F0D46"/>
    <w:rsid w:val="006F15C6"/>
    <w:rsid w:val="006F1C46"/>
    <w:rsid w:val="006F1CCB"/>
    <w:rsid w:val="006F1CD8"/>
    <w:rsid w:val="006F205D"/>
    <w:rsid w:val="006F20E8"/>
    <w:rsid w:val="006F216F"/>
    <w:rsid w:val="006F22C3"/>
    <w:rsid w:val="006F26DE"/>
    <w:rsid w:val="006F287F"/>
    <w:rsid w:val="006F2AD7"/>
    <w:rsid w:val="006F2D5A"/>
    <w:rsid w:val="006F32E4"/>
    <w:rsid w:val="006F36EE"/>
    <w:rsid w:val="006F3888"/>
    <w:rsid w:val="006F3923"/>
    <w:rsid w:val="006F398A"/>
    <w:rsid w:val="006F3D59"/>
    <w:rsid w:val="006F3F6C"/>
    <w:rsid w:val="006F40D2"/>
    <w:rsid w:val="006F43A2"/>
    <w:rsid w:val="006F46C1"/>
    <w:rsid w:val="006F4870"/>
    <w:rsid w:val="006F48DC"/>
    <w:rsid w:val="006F4B76"/>
    <w:rsid w:val="006F4C39"/>
    <w:rsid w:val="006F4E0E"/>
    <w:rsid w:val="006F4F64"/>
    <w:rsid w:val="006F5323"/>
    <w:rsid w:val="006F543E"/>
    <w:rsid w:val="006F5625"/>
    <w:rsid w:val="006F595E"/>
    <w:rsid w:val="006F5979"/>
    <w:rsid w:val="006F59AC"/>
    <w:rsid w:val="006F5A3E"/>
    <w:rsid w:val="006F5E75"/>
    <w:rsid w:val="006F5EEB"/>
    <w:rsid w:val="006F6109"/>
    <w:rsid w:val="006F6C91"/>
    <w:rsid w:val="006F6E1E"/>
    <w:rsid w:val="006F7325"/>
    <w:rsid w:val="006F74FB"/>
    <w:rsid w:val="006F77ED"/>
    <w:rsid w:val="006F7946"/>
    <w:rsid w:val="006F7A88"/>
    <w:rsid w:val="006F7B62"/>
    <w:rsid w:val="006F7D9A"/>
    <w:rsid w:val="006F7EE2"/>
    <w:rsid w:val="0070019C"/>
    <w:rsid w:val="00700389"/>
    <w:rsid w:val="007003ED"/>
    <w:rsid w:val="0070047D"/>
    <w:rsid w:val="00700669"/>
    <w:rsid w:val="00700A30"/>
    <w:rsid w:val="00700E3C"/>
    <w:rsid w:val="0070110E"/>
    <w:rsid w:val="00701451"/>
    <w:rsid w:val="00701EB8"/>
    <w:rsid w:val="00701F38"/>
    <w:rsid w:val="00702287"/>
    <w:rsid w:val="007023F5"/>
    <w:rsid w:val="00702C4E"/>
    <w:rsid w:val="00702D65"/>
    <w:rsid w:val="00703033"/>
    <w:rsid w:val="007030F0"/>
    <w:rsid w:val="0070310F"/>
    <w:rsid w:val="0070344B"/>
    <w:rsid w:val="00703507"/>
    <w:rsid w:val="00703959"/>
    <w:rsid w:val="00703A58"/>
    <w:rsid w:val="00703D7E"/>
    <w:rsid w:val="0070420B"/>
    <w:rsid w:val="0070431A"/>
    <w:rsid w:val="00704482"/>
    <w:rsid w:val="007046F8"/>
    <w:rsid w:val="00704820"/>
    <w:rsid w:val="00704E02"/>
    <w:rsid w:val="00704FE4"/>
    <w:rsid w:val="007051B2"/>
    <w:rsid w:val="00705288"/>
    <w:rsid w:val="0070651D"/>
    <w:rsid w:val="00706783"/>
    <w:rsid w:val="00706A13"/>
    <w:rsid w:val="00706A6E"/>
    <w:rsid w:val="00706AAB"/>
    <w:rsid w:val="00706B5B"/>
    <w:rsid w:val="00706D57"/>
    <w:rsid w:val="00706DD6"/>
    <w:rsid w:val="007070F8"/>
    <w:rsid w:val="00707423"/>
    <w:rsid w:val="00707675"/>
    <w:rsid w:val="00707AED"/>
    <w:rsid w:val="00707B07"/>
    <w:rsid w:val="00707B26"/>
    <w:rsid w:val="00707E16"/>
    <w:rsid w:val="00710261"/>
    <w:rsid w:val="007103E5"/>
    <w:rsid w:val="00710662"/>
    <w:rsid w:val="007108EB"/>
    <w:rsid w:val="00710A10"/>
    <w:rsid w:val="007110DE"/>
    <w:rsid w:val="00711388"/>
    <w:rsid w:val="007115D3"/>
    <w:rsid w:val="0071180A"/>
    <w:rsid w:val="00711F97"/>
    <w:rsid w:val="00712078"/>
    <w:rsid w:val="00712247"/>
    <w:rsid w:val="0071247C"/>
    <w:rsid w:val="00712502"/>
    <w:rsid w:val="00712528"/>
    <w:rsid w:val="00712759"/>
    <w:rsid w:val="0071277C"/>
    <w:rsid w:val="00712B3B"/>
    <w:rsid w:val="00713125"/>
    <w:rsid w:val="00713325"/>
    <w:rsid w:val="007137D4"/>
    <w:rsid w:val="00713A0B"/>
    <w:rsid w:val="00713A6C"/>
    <w:rsid w:val="00713CA3"/>
    <w:rsid w:val="00714752"/>
    <w:rsid w:val="00714905"/>
    <w:rsid w:val="00714A07"/>
    <w:rsid w:val="00714B29"/>
    <w:rsid w:val="00715047"/>
    <w:rsid w:val="00715669"/>
    <w:rsid w:val="007156BB"/>
    <w:rsid w:val="00715819"/>
    <w:rsid w:val="00715D80"/>
    <w:rsid w:val="00715E74"/>
    <w:rsid w:val="00715F22"/>
    <w:rsid w:val="0071604A"/>
    <w:rsid w:val="00716163"/>
    <w:rsid w:val="007161B2"/>
    <w:rsid w:val="007163ED"/>
    <w:rsid w:val="0071643A"/>
    <w:rsid w:val="0071656C"/>
    <w:rsid w:val="007165AE"/>
    <w:rsid w:val="007165D4"/>
    <w:rsid w:val="00716663"/>
    <w:rsid w:val="0071675E"/>
    <w:rsid w:val="0071679A"/>
    <w:rsid w:val="0071687C"/>
    <w:rsid w:val="00716990"/>
    <w:rsid w:val="00716C30"/>
    <w:rsid w:val="00716E4B"/>
    <w:rsid w:val="00716FFA"/>
    <w:rsid w:val="007172D0"/>
    <w:rsid w:val="00717373"/>
    <w:rsid w:val="0071743C"/>
    <w:rsid w:val="0071749A"/>
    <w:rsid w:val="00717519"/>
    <w:rsid w:val="0071762D"/>
    <w:rsid w:val="00717872"/>
    <w:rsid w:val="00717CC6"/>
    <w:rsid w:val="0072022F"/>
    <w:rsid w:val="00720C10"/>
    <w:rsid w:val="00720CE2"/>
    <w:rsid w:val="0072108C"/>
    <w:rsid w:val="007211BF"/>
    <w:rsid w:val="00721655"/>
    <w:rsid w:val="007216B2"/>
    <w:rsid w:val="00721CB8"/>
    <w:rsid w:val="00721EA2"/>
    <w:rsid w:val="00722089"/>
    <w:rsid w:val="00722249"/>
    <w:rsid w:val="0072237F"/>
    <w:rsid w:val="00722877"/>
    <w:rsid w:val="0072297C"/>
    <w:rsid w:val="00722BDF"/>
    <w:rsid w:val="00722EA0"/>
    <w:rsid w:val="00722F01"/>
    <w:rsid w:val="00723125"/>
    <w:rsid w:val="00723415"/>
    <w:rsid w:val="007235FA"/>
    <w:rsid w:val="0072391C"/>
    <w:rsid w:val="00723EC7"/>
    <w:rsid w:val="00723EC8"/>
    <w:rsid w:val="007255D4"/>
    <w:rsid w:val="00725876"/>
    <w:rsid w:val="007259BC"/>
    <w:rsid w:val="00725A5B"/>
    <w:rsid w:val="00725C18"/>
    <w:rsid w:val="00725EAB"/>
    <w:rsid w:val="007260E9"/>
    <w:rsid w:val="00726209"/>
    <w:rsid w:val="00726288"/>
    <w:rsid w:val="007263FE"/>
    <w:rsid w:val="0072640E"/>
    <w:rsid w:val="007264E9"/>
    <w:rsid w:val="00726577"/>
    <w:rsid w:val="007266A1"/>
    <w:rsid w:val="007266F0"/>
    <w:rsid w:val="007267C6"/>
    <w:rsid w:val="00726B17"/>
    <w:rsid w:val="00726E47"/>
    <w:rsid w:val="00726ED1"/>
    <w:rsid w:val="00726F78"/>
    <w:rsid w:val="0072705A"/>
    <w:rsid w:val="007270BE"/>
    <w:rsid w:val="0072753E"/>
    <w:rsid w:val="007300ED"/>
    <w:rsid w:val="007302BE"/>
    <w:rsid w:val="0073036C"/>
    <w:rsid w:val="0073086F"/>
    <w:rsid w:val="00730DFD"/>
    <w:rsid w:val="00730F50"/>
    <w:rsid w:val="00731970"/>
    <w:rsid w:val="00731A50"/>
    <w:rsid w:val="00731C7E"/>
    <w:rsid w:val="00732113"/>
    <w:rsid w:val="007326C5"/>
    <w:rsid w:val="00732F58"/>
    <w:rsid w:val="00733485"/>
    <w:rsid w:val="007334FD"/>
    <w:rsid w:val="0073353D"/>
    <w:rsid w:val="007336EF"/>
    <w:rsid w:val="007337AA"/>
    <w:rsid w:val="007339BB"/>
    <w:rsid w:val="00733A12"/>
    <w:rsid w:val="00733C84"/>
    <w:rsid w:val="00733D26"/>
    <w:rsid w:val="00733ED4"/>
    <w:rsid w:val="00733F3B"/>
    <w:rsid w:val="007340AB"/>
    <w:rsid w:val="00734759"/>
    <w:rsid w:val="00734857"/>
    <w:rsid w:val="0073498F"/>
    <w:rsid w:val="00734FCF"/>
    <w:rsid w:val="00735115"/>
    <w:rsid w:val="0073564B"/>
    <w:rsid w:val="00735659"/>
    <w:rsid w:val="00735A9D"/>
    <w:rsid w:val="00735C81"/>
    <w:rsid w:val="00735FC8"/>
    <w:rsid w:val="007361C6"/>
    <w:rsid w:val="0073641C"/>
    <w:rsid w:val="00736980"/>
    <w:rsid w:val="00736C24"/>
    <w:rsid w:val="00736FDA"/>
    <w:rsid w:val="00737149"/>
    <w:rsid w:val="007372AC"/>
    <w:rsid w:val="00737D71"/>
    <w:rsid w:val="00737DB1"/>
    <w:rsid w:val="007404BB"/>
    <w:rsid w:val="00740C9B"/>
    <w:rsid w:val="00740EE0"/>
    <w:rsid w:val="00740F60"/>
    <w:rsid w:val="00740FEA"/>
    <w:rsid w:val="00741106"/>
    <w:rsid w:val="007411AC"/>
    <w:rsid w:val="007412E4"/>
    <w:rsid w:val="007413C6"/>
    <w:rsid w:val="007415CD"/>
    <w:rsid w:val="007415F0"/>
    <w:rsid w:val="007418CA"/>
    <w:rsid w:val="00741B2F"/>
    <w:rsid w:val="0074234E"/>
    <w:rsid w:val="0074279E"/>
    <w:rsid w:val="00742B4B"/>
    <w:rsid w:val="00742D78"/>
    <w:rsid w:val="00742E2E"/>
    <w:rsid w:val="00742EDA"/>
    <w:rsid w:val="00743AE0"/>
    <w:rsid w:val="00743CCE"/>
    <w:rsid w:val="00743D04"/>
    <w:rsid w:val="00743F1A"/>
    <w:rsid w:val="0074408C"/>
    <w:rsid w:val="0074435C"/>
    <w:rsid w:val="007443D5"/>
    <w:rsid w:val="00744834"/>
    <w:rsid w:val="007448C3"/>
    <w:rsid w:val="00744DBA"/>
    <w:rsid w:val="00744E34"/>
    <w:rsid w:val="0074506B"/>
    <w:rsid w:val="007450C2"/>
    <w:rsid w:val="0074578D"/>
    <w:rsid w:val="00745829"/>
    <w:rsid w:val="00745B4C"/>
    <w:rsid w:val="00745C63"/>
    <w:rsid w:val="00745E58"/>
    <w:rsid w:val="00745FAD"/>
    <w:rsid w:val="00746002"/>
    <w:rsid w:val="0074633E"/>
    <w:rsid w:val="0074698E"/>
    <w:rsid w:val="007469EA"/>
    <w:rsid w:val="00746D8F"/>
    <w:rsid w:val="007472BA"/>
    <w:rsid w:val="00747530"/>
    <w:rsid w:val="00747553"/>
    <w:rsid w:val="007477D8"/>
    <w:rsid w:val="00747A2E"/>
    <w:rsid w:val="00747C8F"/>
    <w:rsid w:val="00747D6B"/>
    <w:rsid w:val="00747EB8"/>
    <w:rsid w:val="007501AB"/>
    <w:rsid w:val="0075022A"/>
    <w:rsid w:val="00750348"/>
    <w:rsid w:val="0075041F"/>
    <w:rsid w:val="00750576"/>
    <w:rsid w:val="00750595"/>
    <w:rsid w:val="00750AF4"/>
    <w:rsid w:val="00750D41"/>
    <w:rsid w:val="00750E01"/>
    <w:rsid w:val="00750FF7"/>
    <w:rsid w:val="00751410"/>
    <w:rsid w:val="0075198F"/>
    <w:rsid w:val="00751ADF"/>
    <w:rsid w:val="00751C0E"/>
    <w:rsid w:val="00751EF0"/>
    <w:rsid w:val="0075247A"/>
    <w:rsid w:val="007529FE"/>
    <w:rsid w:val="00752CCE"/>
    <w:rsid w:val="0075338C"/>
    <w:rsid w:val="00753CFE"/>
    <w:rsid w:val="00753D3C"/>
    <w:rsid w:val="00753F6A"/>
    <w:rsid w:val="007545C8"/>
    <w:rsid w:val="007545EC"/>
    <w:rsid w:val="00754678"/>
    <w:rsid w:val="007548F4"/>
    <w:rsid w:val="00754C10"/>
    <w:rsid w:val="00754D27"/>
    <w:rsid w:val="00755626"/>
    <w:rsid w:val="00755A83"/>
    <w:rsid w:val="00756A67"/>
    <w:rsid w:val="00756E97"/>
    <w:rsid w:val="007577EC"/>
    <w:rsid w:val="00757823"/>
    <w:rsid w:val="0075797C"/>
    <w:rsid w:val="00757C95"/>
    <w:rsid w:val="00757CF6"/>
    <w:rsid w:val="00757DC8"/>
    <w:rsid w:val="00757E2E"/>
    <w:rsid w:val="007602AC"/>
    <w:rsid w:val="007604F1"/>
    <w:rsid w:val="00760595"/>
    <w:rsid w:val="00760666"/>
    <w:rsid w:val="0076082E"/>
    <w:rsid w:val="00760950"/>
    <w:rsid w:val="00760A03"/>
    <w:rsid w:val="00760A12"/>
    <w:rsid w:val="00760B59"/>
    <w:rsid w:val="00760F1F"/>
    <w:rsid w:val="007619AC"/>
    <w:rsid w:val="00761ACA"/>
    <w:rsid w:val="0076202C"/>
    <w:rsid w:val="00762807"/>
    <w:rsid w:val="00762D36"/>
    <w:rsid w:val="00762D66"/>
    <w:rsid w:val="00762E61"/>
    <w:rsid w:val="007630C7"/>
    <w:rsid w:val="0076320F"/>
    <w:rsid w:val="007633C3"/>
    <w:rsid w:val="00763BC2"/>
    <w:rsid w:val="00763D7A"/>
    <w:rsid w:val="00763F0A"/>
    <w:rsid w:val="00763FF2"/>
    <w:rsid w:val="007641BA"/>
    <w:rsid w:val="00764263"/>
    <w:rsid w:val="00764285"/>
    <w:rsid w:val="007648BC"/>
    <w:rsid w:val="00764D39"/>
    <w:rsid w:val="00764F94"/>
    <w:rsid w:val="00765124"/>
    <w:rsid w:val="007655B7"/>
    <w:rsid w:val="00765799"/>
    <w:rsid w:val="00765A92"/>
    <w:rsid w:val="00765B6C"/>
    <w:rsid w:val="00766119"/>
    <w:rsid w:val="00766215"/>
    <w:rsid w:val="00766242"/>
    <w:rsid w:val="00766280"/>
    <w:rsid w:val="007663DC"/>
    <w:rsid w:val="00766896"/>
    <w:rsid w:val="007668AB"/>
    <w:rsid w:val="00766F98"/>
    <w:rsid w:val="0076704C"/>
    <w:rsid w:val="00767265"/>
    <w:rsid w:val="007675DF"/>
    <w:rsid w:val="00767D03"/>
    <w:rsid w:val="00767FC6"/>
    <w:rsid w:val="0077039B"/>
    <w:rsid w:val="007707AB"/>
    <w:rsid w:val="00770C78"/>
    <w:rsid w:val="00770E0C"/>
    <w:rsid w:val="00771263"/>
    <w:rsid w:val="0077171C"/>
    <w:rsid w:val="00771A85"/>
    <w:rsid w:val="00771FC9"/>
    <w:rsid w:val="00772390"/>
    <w:rsid w:val="007723A9"/>
    <w:rsid w:val="0077269E"/>
    <w:rsid w:val="0077277F"/>
    <w:rsid w:val="00772C7E"/>
    <w:rsid w:val="00772CE6"/>
    <w:rsid w:val="00772EE8"/>
    <w:rsid w:val="00772F53"/>
    <w:rsid w:val="007732A3"/>
    <w:rsid w:val="0077352D"/>
    <w:rsid w:val="007737C9"/>
    <w:rsid w:val="007739B8"/>
    <w:rsid w:val="007739CF"/>
    <w:rsid w:val="007739DD"/>
    <w:rsid w:val="00773B77"/>
    <w:rsid w:val="00773E46"/>
    <w:rsid w:val="00774019"/>
    <w:rsid w:val="007741E9"/>
    <w:rsid w:val="00774341"/>
    <w:rsid w:val="00774369"/>
    <w:rsid w:val="00774E11"/>
    <w:rsid w:val="00774EC6"/>
    <w:rsid w:val="0077539A"/>
    <w:rsid w:val="00775787"/>
    <w:rsid w:val="00775A3C"/>
    <w:rsid w:val="00775BC9"/>
    <w:rsid w:val="00775CE5"/>
    <w:rsid w:val="00775F5A"/>
    <w:rsid w:val="00776145"/>
    <w:rsid w:val="007762BD"/>
    <w:rsid w:val="0077630B"/>
    <w:rsid w:val="00776340"/>
    <w:rsid w:val="00776543"/>
    <w:rsid w:val="0077692B"/>
    <w:rsid w:val="00776997"/>
    <w:rsid w:val="00776EF3"/>
    <w:rsid w:val="00776F4A"/>
    <w:rsid w:val="007770C5"/>
    <w:rsid w:val="0077736A"/>
    <w:rsid w:val="0077777E"/>
    <w:rsid w:val="00777A7C"/>
    <w:rsid w:val="00777BD4"/>
    <w:rsid w:val="0078022B"/>
    <w:rsid w:val="00780476"/>
    <w:rsid w:val="00780887"/>
    <w:rsid w:val="00780AEA"/>
    <w:rsid w:val="00780B59"/>
    <w:rsid w:val="007816BA"/>
    <w:rsid w:val="007819D8"/>
    <w:rsid w:val="00781EB0"/>
    <w:rsid w:val="007823B6"/>
    <w:rsid w:val="00782530"/>
    <w:rsid w:val="00783EEE"/>
    <w:rsid w:val="00784022"/>
    <w:rsid w:val="007844BC"/>
    <w:rsid w:val="007844DB"/>
    <w:rsid w:val="0078455E"/>
    <w:rsid w:val="007846D4"/>
    <w:rsid w:val="00784BBC"/>
    <w:rsid w:val="00784CD7"/>
    <w:rsid w:val="00784D0E"/>
    <w:rsid w:val="00784FE1"/>
    <w:rsid w:val="00785332"/>
    <w:rsid w:val="00785370"/>
    <w:rsid w:val="0078538A"/>
    <w:rsid w:val="007855B4"/>
    <w:rsid w:val="007857B0"/>
    <w:rsid w:val="00785A83"/>
    <w:rsid w:val="00785ADF"/>
    <w:rsid w:val="00785FA2"/>
    <w:rsid w:val="00786220"/>
    <w:rsid w:val="007862D9"/>
    <w:rsid w:val="00786700"/>
    <w:rsid w:val="007867AC"/>
    <w:rsid w:val="007867F5"/>
    <w:rsid w:val="00786974"/>
    <w:rsid w:val="00786AE9"/>
    <w:rsid w:val="00786D48"/>
    <w:rsid w:val="0078714D"/>
    <w:rsid w:val="00787432"/>
    <w:rsid w:val="00787521"/>
    <w:rsid w:val="00787B0E"/>
    <w:rsid w:val="00787DEC"/>
    <w:rsid w:val="00787F07"/>
    <w:rsid w:val="00790211"/>
    <w:rsid w:val="007903B0"/>
    <w:rsid w:val="00790521"/>
    <w:rsid w:val="007908CC"/>
    <w:rsid w:val="00790A27"/>
    <w:rsid w:val="00790D43"/>
    <w:rsid w:val="00790F90"/>
    <w:rsid w:val="0079165F"/>
    <w:rsid w:val="0079170E"/>
    <w:rsid w:val="007918D5"/>
    <w:rsid w:val="00791C1E"/>
    <w:rsid w:val="00792183"/>
    <w:rsid w:val="00792385"/>
    <w:rsid w:val="007924E4"/>
    <w:rsid w:val="00792582"/>
    <w:rsid w:val="007926B3"/>
    <w:rsid w:val="00792935"/>
    <w:rsid w:val="00792CE2"/>
    <w:rsid w:val="00792CFD"/>
    <w:rsid w:val="00792F6F"/>
    <w:rsid w:val="00793259"/>
    <w:rsid w:val="0079344F"/>
    <w:rsid w:val="0079367D"/>
    <w:rsid w:val="00793B70"/>
    <w:rsid w:val="00794480"/>
    <w:rsid w:val="00794592"/>
    <w:rsid w:val="007949A4"/>
    <w:rsid w:val="007949BF"/>
    <w:rsid w:val="00794CF3"/>
    <w:rsid w:val="00795B40"/>
    <w:rsid w:val="00795ED4"/>
    <w:rsid w:val="00795F27"/>
    <w:rsid w:val="007960AC"/>
    <w:rsid w:val="00796189"/>
    <w:rsid w:val="007961B1"/>
    <w:rsid w:val="00796C0E"/>
    <w:rsid w:val="00796DF9"/>
    <w:rsid w:val="00796F6C"/>
    <w:rsid w:val="007977A8"/>
    <w:rsid w:val="007977C9"/>
    <w:rsid w:val="00797924"/>
    <w:rsid w:val="007979B7"/>
    <w:rsid w:val="00797BE5"/>
    <w:rsid w:val="00797C17"/>
    <w:rsid w:val="00797CD7"/>
    <w:rsid w:val="00797EA5"/>
    <w:rsid w:val="00797F29"/>
    <w:rsid w:val="007A0109"/>
    <w:rsid w:val="007A062E"/>
    <w:rsid w:val="007A07EC"/>
    <w:rsid w:val="007A0944"/>
    <w:rsid w:val="007A0A4E"/>
    <w:rsid w:val="007A0B3D"/>
    <w:rsid w:val="007A0B93"/>
    <w:rsid w:val="007A0F5C"/>
    <w:rsid w:val="007A0F8F"/>
    <w:rsid w:val="007A116C"/>
    <w:rsid w:val="007A14B4"/>
    <w:rsid w:val="007A18C9"/>
    <w:rsid w:val="007A19FA"/>
    <w:rsid w:val="007A1AEF"/>
    <w:rsid w:val="007A208D"/>
    <w:rsid w:val="007A20D2"/>
    <w:rsid w:val="007A21FB"/>
    <w:rsid w:val="007A2410"/>
    <w:rsid w:val="007A25D4"/>
    <w:rsid w:val="007A2839"/>
    <w:rsid w:val="007A286C"/>
    <w:rsid w:val="007A2B03"/>
    <w:rsid w:val="007A2B36"/>
    <w:rsid w:val="007A3049"/>
    <w:rsid w:val="007A30EF"/>
    <w:rsid w:val="007A471E"/>
    <w:rsid w:val="007A507E"/>
    <w:rsid w:val="007A5288"/>
    <w:rsid w:val="007A5373"/>
    <w:rsid w:val="007A53F7"/>
    <w:rsid w:val="007A58BF"/>
    <w:rsid w:val="007A594B"/>
    <w:rsid w:val="007A5B1D"/>
    <w:rsid w:val="007A6100"/>
    <w:rsid w:val="007A64D8"/>
    <w:rsid w:val="007A6578"/>
    <w:rsid w:val="007A66DB"/>
    <w:rsid w:val="007A67D1"/>
    <w:rsid w:val="007A6B6B"/>
    <w:rsid w:val="007A6BAE"/>
    <w:rsid w:val="007A6DD6"/>
    <w:rsid w:val="007A72BB"/>
    <w:rsid w:val="007A7565"/>
    <w:rsid w:val="007A7686"/>
    <w:rsid w:val="007A775A"/>
    <w:rsid w:val="007A7B60"/>
    <w:rsid w:val="007A7D92"/>
    <w:rsid w:val="007A7DA8"/>
    <w:rsid w:val="007B0277"/>
    <w:rsid w:val="007B056A"/>
    <w:rsid w:val="007B0DEA"/>
    <w:rsid w:val="007B135D"/>
    <w:rsid w:val="007B1463"/>
    <w:rsid w:val="007B16B9"/>
    <w:rsid w:val="007B18F2"/>
    <w:rsid w:val="007B1F3A"/>
    <w:rsid w:val="007B1FCB"/>
    <w:rsid w:val="007B201B"/>
    <w:rsid w:val="007B201F"/>
    <w:rsid w:val="007B2116"/>
    <w:rsid w:val="007B22D1"/>
    <w:rsid w:val="007B2558"/>
    <w:rsid w:val="007B2B44"/>
    <w:rsid w:val="007B2E34"/>
    <w:rsid w:val="007B3124"/>
    <w:rsid w:val="007B3335"/>
    <w:rsid w:val="007B3790"/>
    <w:rsid w:val="007B3AE0"/>
    <w:rsid w:val="007B3C5C"/>
    <w:rsid w:val="007B3CF1"/>
    <w:rsid w:val="007B43ED"/>
    <w:rsid w:val="007B471E"/>
    <w:rsid w:val="007B513B"/>
    <w:rsid w:val="007B51F3"/>
    <w:rsid w:val="007B5467"/>
    <w:rsid w:val="007B573A"/>
    <w:rsid w:val="007B599D"/>
    <w:rsid w:val="007B5CA0"/>
    <w:rsid w:val="007B5CB9"/>
    <w:rsid w:val="007B5D58"/>
    <w:rsid w:val="007B5E7D"/>
    <w:rsid w:val="007B6227"/>
    <w:rsid w:val="007B62E3"/>
    <w:rsid w:val="007B6524"/>
    <w:rsid w:val="007B6647"/>
    <w:rsid w:val="007B69C7"/>
    <w:rsid w:val="007B6B0D"/>
    <w:rsid w:val="007B7000"/>
    <w:rsid w:val="007B701C"/>
    <w:rsid w:val="007B70CE"/>
    <w:rsid w:val="007B7392"/>
    <w:rsid w:val="007B7517"/>
    <w:rsid w:val="007B7B49"/>
    <w:rsid w:val="007B7EFF"/>
    <w:rsid w:val="007B7F90"/>
    <w:rsid w:val="007C0182"/>
    <w:rsid w:val="007C02D1"/>
    <w:rsid w:val="007C0425"/>
    <w:rsid w:val="007C054A"/>
    <w:rsid w:val="007C0795"/>
    <w:rsid w:val="007C089B"/>
    <w:rsid w:val="007C0E58"/>
    <w:rsid w:val="007C1120"/>
    <w:rsid w:val="007C1300"/>
    <w:rsid w:val="007C14E2"/>
    <w:rsid w:val="007C189C"/>
    <w:rsid w:val="007C20B8"/>
    <w:rsid w:val="007C27D5"/>
    <w:rsid w:val="007C290E"/>
    <w:rsid w:val="007C2A62"/>
    <w:rsid w:val="007C2B3A"/>
    <w:rsid w:val="007C2C75"/>
    <w:rsid w:val="007C31E0"/>
    <w:rsid w:val="007C369C"/>
    <w:rsid w:val="007C39C4"/>
    <w:rsid w:val="007C3E92"/>
    <w:rsid w:val="007C416F"/>
    <w:rsid w:val="007C442E"/>
    <w:rsid w:val="007C4447"/>
    <w:rsid w:val="007C47C4"/>
    <w:rsid w:val="007C4A13"/>
    <w:rsid w:val="007C4DB1"/>
    <w:rsid w:val="007C4F61"/>
    <w:rsid w:val="007C50D3"/>
    <w:rsid w:val="007C51A2"/>
    <w:rsid w:val="007C5264"/>
    <w:rsid w:val="007C5309"/>
    <w:rsid w:val="007C5538"/>
    <w:rsid w:val="007C55BD"/>
    <w:rsid w:val="007C6011"/>
    <w:rsid w:val="007C6ABB"/>
    <w:rsid w:val="007C6C51"/>
    <w:rsid w:val="007C6CE9"/>
    <w:rsid w:val="007C716C"/>
    <w:rsid w:val="007C77E1"/>
    <w:rsid w:val="007C7C2A"/>
    <w:rsid w:val="007D044C"/>
    <w:rsid w:val="007D05D1"/>
    <w:rsid w:val="007D06CE"/>
    <w:rsid w:val="007D0A3A"/>
    <w:rsid w:val="007D0A44"/>
    <w:rsid w:val="007D0BCA"/>
    <w:rsid w:val="007D0EBC"/>
    <w:rsid w:val="007D187E"/>
    <w:rsid w:val="007D1B06"/>
    <w:rsid w:val="007D1E1F"/>
    <w:rsid w:val="007D2212"/>
    <w:rsid w:val="007D22B9"/>
    <w:rsid w:val="007D23CE"/>
    <w:rsid w:val="007D2D16"/>
    <w:rsid w:val="007D2F3B"/>
    <w:rsid w:val="007D31D3"/>
    <w:rsid w:val="007D31D4"/>
    <w:rsid w:val="007D3657"/>
    <w:rsid w:val="007D3E6F"/>
    <w:rsid w:val="007D3F15"/>
    <w:rsid w:val="007D4080"/>
    <w:rsid w:val="007D427B"/>
    <w:rsid w:val="007D438D"/>
    <w:rsid w:val="007D44C0"/>
    <w:rsid w:val="007D5203"/>
    <w:rsid w:val="007D52C7"/>
    <w:rsid w:val="007D59F6"/>
    <w:rsid w:val="007D5A8E"/>
    <w:rsid w:val="007D6006"/>
    <w:rsid w:val="007D6123"/>
    <w:rsid w:val="007D6241"/>
    <w:rsid w:val="007D6621"/>
    <w:rsid w:val="007D674A"/>
    <w:rsid w:val="007D6844"/>
    <w:rsid w:val="007D687C"/>
    <w:rsid w:val="007D6E04"/>
    <w:rsid w:val="007D705E"/>
    <w:rsid w:val="007D7A46"/>
    <w:rsid w:val="007D7A5E"/>
    <w:rsid w:val="007D7A7D"/>
    <w:rsid w:val="007D7D24"/>
    <w:rsid w:val="007D7D25"/>
    <w:rsid w:val="007E016B"/>
    <w:rsid w:val="007E01F0"/>
    <w:rsid w:val="007E05DD"/>
    <w:rsid w:val="007E0A05"/>
    <w:rsid w:val="007E109B"/>
    <w:rsid w:val="007E12EB"/>
    <w:rsid w:val="007E15F4"/>
    <w:rsid w:val="007E1711"/>
    <w:rsid w:val="007E1D1E"/>
    <w:rsid w:val="007E1D60"/>
    <w:rsid w:val="007E1E62"/>
    <w:rsid w:val="007E216E"/>
    <w:rsid w:val="007E2240"/>
    <w:rsid w:val="007E2EC4"/>
    <w:rsid w:val="007E2F90"/>
    <w:rsid w:val="007E31FC"/>
    <w:rsid w:val="007E352D"/>
    <w:rsid w:val="007E379D"/>
    <w:rsid w:val="007E383E"/>
    <w:rsid w:val="007E38E8"/>
    <w:rsid w:val="007E3BAC"/>
    <w:rsid w:val="007E3C37"/>
    <w:rsid w:val="007E461E"/>
    <w:rsid w:val="007E46EC"/>
    <w:rsid w:val="007E4766"/>
    <w:rsid w:val="007E4858"/>
    <w:rsid w:val="007E48CF"/>
    <w:rsid w:val="007E4A46"/>
    <w:rsid w:val="007E4EC3"/>
    <w:rsid w:val="007E51A2"/>
    <w:rsid w:val="007E51E9"/>
    <w:rsid w:val="007E5292"/>
    <w:rsid w:val="007E59C4"/>
    <w:rsid w:val="007E5ED8"/>
    <w:rsid w:val="007E5F22"/>
    <w:rsid w:val="007E64DB"/>
    <w:rsid w:val="007E6814"/>
    <w:rsid w:val="007E681C"/>
    <w:rsid w:val="007E6884"/>
    <w:rsid w:val="007E6A6F"/>
    <w:rsid w:val="007E6BC9"/>
    <w:rsid w:val="007E6D10"/>
    <w:rsid w:val="007E6D25"/>
    <w:rsid w:val="007E70AE"/>
    <w:rsid w:val="007E739F"/>
    <w:rsid w:val="007E782D"/>
    <w:rsid w:val="007E798A"/>
    <w:rsid w:val="007E7A88"/>
    <w:rsid w:val="007E7B82"/>
    <w:rsid w:val="007E7BF7"/>
    <w:rsid w:val="007E7D97"/>
    <w:rsid w:val="007F0091"/>
    <w:rsid w:val="007F0402"/>
    <w:rsid w:val="007F09D8"/>
    <w:rsid w:val="007F0A78"/>
    <w:rsid w:val="007F0B36"/>
    <w:rsid w:val="007F0E97"/>
    <w:rsid w:val="007F0F89"/>
    <w:rsid w:val="007F102F"/>
    <w:rsid w:val="007F1179"/>
    <w:rsid w:val="007F11B0"/>
    <w:rsid w:val="007F1694"/>
    <w:rsid w:val="007F1AB6"/>
    <w:rsid w:val="007F1F53"/>
    <w:rsid w:val="007F20E8"/>
    <w:rsid w:val="007F2512"/>
    <w:rsid w:val="007F2557"/>
    <w:rsid w:val="007F2B6E"/>
    <w:rsid w:val="007F2BD7"/>
    <w:rsid w:val="007F2EF7"/>
    <w:rsid w:val="007F31A8"/>
    <w:rsid w:val="007F3BD6"/>
    <w:rsid w:val="007F4A3E"/>
    <w:rsid w:val="007F4B27"/>
    <w:rsid w:val="007F4D1B"/>
    <w:rsid w:val="007F4E2D"/>
    <w:rsid w:val="007F4E36"/>
    <w:rsid w:val="007F4E54"/>
    <w:rsid w:val="007F5223"/>
    <w:rsid w:val="007F5741"/>
    <w:rsid w:val="007F5780"/>
    <w:rsid w:val="007F591C"/>
    <w:rsid w:val="007F5EA1"/>
    <w:rsid w:val="007F6478"/>
    <w:rsid w:val="007F67E6"/>
    <w:rsid w:val="007F6B12"/>
    <w:rsid w:val="007F6B5D"/>
    <w:rsid w:val="007F6E08"/>
    <w:rsid w:val="007F7629"/>
    <w:rsid w:val="007F767D"/>
    <w:rsid w:val="007F7B9E"/>
    <w:rsid w:val="007F7E6E"/>
    <w:rsid w:val="008000CD"/>
    <w:rsid w:val="00800360"/>
    <w:rsid w:val="00800A2E"/>
    <w:rsid w:val="0080106F"/>
    <w:rsid w:val="00801095"/>
    <w:rsid w:val="0080116A"/>
    <w:rsid w:val="00801721"/>
    <w:rsid w:val="00801860"/>
    <w:rsid w:val="00801B0B"/>
    <w:rsid w:val="00801CF2"/>
    <w:rsid w:val="00801D1D"/>
    <w:rsid w:val="008020BF"/>
    <w:rsid w:val="008025DE"/>
    <w:rsid w:val="00802737"/>
    <w:rsid w:val="0080286D"/>
    <w:rsid w:val="00802980"/>
    <w:rsid w:val="00802AB6"/>
    <w:rsid w:val="00802ABF"/>
    <w:rsid w:val="00803028"/>
    <w:rsid w:val="0080317D"/>
    <w:rsid w:val="008034B1"/>
    <w:rsid w:val="008034B2"/>
    <w:rsid w:val="00803ACB"/>
    <w:rsid w:val="00803BF0"/>
    <w:rsid w:val="008040B0"/>
    <w:rsid w:val="008041A0"/>
    <w:rsid w:val="00804CFB"/>
    <w:rsid w:val="00805DAD"/>
    <w:rsid w:val="00806060"/>
    <w:rsid w:val="008061A5"/>
    <w:rsid w:val="008062B4"/>
    <w:rsid w:val="008063CC"/>
    <w:rsid w:val="00806BB3"/>
    <w:rsid w:val="00806D7B"/>
    <w:rsid w:val="00807263"/>
    <w:rsid w:val="0080740D"/>
    <w:rsid w:val="008076E0"/>
    <w:rsid w:val="008077D3"/>
    <w:rsid w:val="008079C4"/>
    <w:rsid w:val="00807BA5"/>
    <w:rsid w:val="008104BE"/>
    <w:rsid w:val="0081056E"/>
    <w:rsid w:val="008105B0"/>
    <w:rsid w:val="008107D4"/>
    <w:rsid w:val="00810F12"/>
    <w:rsid w:val="0081101C"/>
    <w:rsid w:val="00811077"/>
    <w:rsid w:val="00811096"/>
    <w:rsid w:val="00811DAA"/>
    <w:rsid w:val="00812182"/>
    <w:rsid w:val="00812291"/>
    <w:rsid w:val="0081255E"/>
    <w:rsid w:val="00812DA8"/>
    <w:rsid w:val="00812EE4"/>
    <w:rsid w:val="008134C4"/>
    <w:rsid w:val="0081386F"/>
    <w:rsid w:val="00813AFE"/>
    <w:rsid w:val="00813B0A"/>
    <w:rsid w:val="0081431D"/>
    <w:rsid w:val="0081450E"/>
    <w:rsid w:val="0081481A"/>
    <w:rsid w:val="00814C63"/>
    <w:rsid w:val="00814CC5"/>
    <w:rsid w:val="008150FF"/>
    <w:rsid w:val="00815409"/>
    <w:rsid w:val="00815507"/>
    <w:rsid w:val="008155A1"/>
    <w:rsid w:val="00815658"/>
    <w:rsid w:val="0081593E"/>
    <w:rsid w:val="008160A4"/>
    <w:rsid w:val="0081613E"/>
    <w:rsid w:val="00816E4F"/>
    <w:rsid w:val="00817353"/>
    <w:rsid w:val="0081738F"/>
    <w:rsid w:val="008175A7"/>
    <w:rsid w:val="00817EAC"/>
    <w:rsid w:val="00817EB3"/>
    <w:rsid w:val="00817F69"/>
    <w:rsid w:val="0082005C"/>
    <w:rsid w:val="008202C4"/>
    <w:rsid w:val="0082034B"/>
    <w:rsid w:val="00820428"/>
    <w:rsid w:val="0082095C"/>
    <w:rsid w:val="00820A71"/>
    <w:rsid w:val="00820B08"/>
    <w:rsid w:val="00820D70"/>
    <w:rsid w:val="008214B3"/>
    <w:rsid w:val="008215F4"/>
    <w:rsid w:val="008216BF"/>
    <w:rsid w:val="00821C95"/>
    <w:rsid w:val="00821DBE"/>
    <w:rsid w:val="00821E02"/>
    <w:rsid w:val="00821FFA"/>
    <w:rsid w:val="0082230C"/>
    <w:rsid w:val="0082236B"/>
    <w:rsid w:val="0082255B"/>
    <w:rsid w:val="0082261C"/>
    <w:rsid w:val="008229CB"/>
    <w:rsid w:val="00822A64"/>
    <w:rsid w:val="00822D03"/>
    <w:rsid w:val="00822D3B"/>
    <w:rsid w:val="008232CA"/>
    <w:rsid w:val="00823494"/>
    <w:rsid w:val="008236E5"/>
    <w:rsid w:val="0082372D"/>
    <w:rsid w:val="008241B7"/>
    <w:rsid w:val="008241E3"/>
    <w:rsid w:val="008243AE"/>
    <w:rsid w:val="008245B7"/>
    <w:rsid w:val="008249C1"/>
    <w:rsid w:val="00824D72"/>
    <w:rsid w:val="008252B2"/>
    <w:rsid w:val="00825318"/>
    <w:rsid w:val="0082535A"/>
    <w:rsid w:val="0082556C"/>
    <w:rsid w:val="00825D78"/>
    <w:rsid w:val="00825E2A"/>
    <w:rsid w:val="00826198"/>
    <w:rsid w:val="00826629"/>
    <w:rsid w:val="00826DBF"/>
    <w:rsid w:val="00826EA9"/>
    <w:rsid w:val="00827328"/>
    <w:rsid w:val="008275B4"/>
    <w:rsid w:val="00827622"/>
    <w:rsid w:val="00827776"/>
    <w:rsid w:val="0082778E"/>
    <w:rsid w:val="0082789D"/>
    <w:rsid w:val="00827BD1"/>
    <w:rsid w:val="00827E3F"/>
    <w:rsid w:val="00827E51"/>
    <w:rsid w:val="008302BA"/>
    <w:rsid w:val="0083061B"/>
    <w:rsid w:val="00830B9C"/>
    <w:rsid w:val="00830DAF"/>
    <w:rsid w:val="008317CB"/>
    <w:rsid w:val="00831988"/>
    <w:rsid w:val="00831D0D"/>
    <w:rsid w:val="00831F28"/>
    <w:rsid w:val="008320C0"/>
    <w:rsid w:val="00832AA3"/>
    <w:rsid w:val="00832C2D"/>
    <w:rsid w:val="00832EF2"/>
    <w:rsid w:val="00832F79"/>
    <w:rsid w:val="00833274"/>
    <w:rsid w:val="008333E2"/>
    <w:rsid w:val="00834363"/>
    <w:rsid w:val="008343E1"/>
    <w:rsid w:val="00834D70"/>
    <w:rsid w:val="00834F30"/>
    <w:rsid w:val="00835482"/>
    <w:rsid w:val="00835639"/>
    <w:rsid w:val="008358E3"/>
    <w:rsid w:val="0083592E"/>
    <w:rsid w:val="00835A3D"/>
    <w:rsid w:val="00835B51"/>
    <w:rsid w:val="00835D95"/>
    <w:rsid w:val="00835EDB"/>
    <w:rsid w:val="008361F3"/>
    <w:rsid w:val="00836261"/>
    <w:rsid w:val="008362AC"/>
    <w:rsid w:val="00836391"/>
    <w:rsid w:val="00836465"/>
    <w:rsid w:val="00836BB8"/>
    <w:rsid w:val="00836C2C"/>
    <w:rsid w:val="00836CBC"/>
    <w:rsid w:val="00837275"/>
    <w:rsid w:val="008374A7"/>
    <w:rsid w:val="008375A4"/>
    <w:rsid w:val="0083776E"/>
    <w:rsid w:val="008377DC"/>
    <w:rsid w:val="0083790A"/>
    <w:rsid w:val="00837CA1"/>
    <w:rsid w:val="00837F51"/>
    <w:rsid w:val="0084054F"/>
    <w:rsid w:val="008405CE"/>
    <w:rsid w:val="008407EE"/>
    <w:rsid w:val="00840861"/>
    <w:rsid w:val="008408D8"/>
    <w:rsid w:val="00841223"/>
    <w:rsid w:val="00841285"/>
    <w:rsid w:val="008412AB"/>
    <w:rsid w:val="00841541"/>
    <w:rsid w:val="008416AB"/>
    <w:rsid w:val="0084171D"/>
    <w:rsid w:val="0084178D"/>
    <w:rsid w:val="008417DC"/>
    <w:rsid w:val="00841F9B"/>
    <w:rsid w:val="00842010"/>
    <w:rsid w:val="0084264A"/>
    <w:rsid w:val="008426D9"/>
    <w:rsid w:val="00842968"/>
    <w:rsid w:val="00842A2E"/>
    <w:rsid w:val="00842AEC"/>
    <w:rsid w:val="00842CC8"/>
    <w:rsid w:val="00842D1D"/>
    <w:rsid w:val="00842D7A"/>
    <w:rsid w:val="008430DD"/>
    <w:rsid w:val="008432C7"/>
    <w:rsid w:val="0084382F"/>
    <w:rsid w:val="00843ADD"/>
    <w:rsid w:val="00843C07"/>
    <w:rsid w:val="00843DAE"/>
    <w:rsid w:val="00843DC5"/>
    <w:rsid w:val="00844094"/>
    <w:rsid w:val="008440D6"/>
    <w:rsid w:val="008441E2"/>
    <w:rsid w:val="008443A5"/>
    <w:rsid w:val="008446D2"/>
    <w:rsid w:val="00844BE1"/>
    <w:rsid w:val="00845030"/>
    <w:rsid w:val="008450AC"/>
    <w:rsid w:val="00845457"/>
    <w:rsid w:val="008454C2"/>
    <w:rsid w:val="0084564F"/>
    <w:rsid w:val="00845695"/>
    <w:rsid w:val="00845AEE"/>
    <w:rsid w:val="00845BC0"/>
    <w:rsid w:val="00846096"/>
    <w:rsid w:val="00846190"/>
    <w:rsid w:val="008462AE"/>
    <w:rsid w:val="008467EB"/>
    <w:rsid w:val="008468CC"/>
    <w:rsid w:val="00847436"/>
    <w:rsid w:val="00847795"/>
    <w:rsid w:val="00847867"/>
    <w:rsid w:val="0084790B"/>
    <w:rsid w:val="00847F64"/>
    <w:rsid w:val="00847FDE"/>
    <w:rsid w:val="00850150"/>
    <w:rsid w:val="0085022D"/>
    <w:rsid w:val="008504DB"/>
    <w:rsid w:val="008504E8"/>
    <w:rsid w:val="008510D4"/>
    <w:rsid w:val="0085145C"/>
    <w:rsid w:val="008523B1"/>
    <w:rsid w:val="0085246B"/>
    <w:rsid w:val="008524DA"/>
    <w:rsid w:val="00852765"/>
    <w:rsid w:val="00852A4E"/>
    <w:rsid w:val="00852CB6"/>
    <w:rsid w:val="00853009"/>
    <w:rsid w:val="0085340B"/>
    <w:rsid w:val="008535EB"/>
    <w:rsid w:val="00853688"/>
    <w:rsid w:val="008536DC"/>
    <w:rsid w:val="008538B2"/>
    <w:rsid w:val="00853B2F"/>
    <w:rsid w:val="00853BFB"/>
    <w:rsid w:val="00853CA4"/>
    <w:rsid w:val="00853EA2"/>
    <w:rsid w:val="00854222"/>
    <w:rsid w:val="008543F2"/>
    <w:rsid w:val="008544FD"/>
    <w:rsid w:val="00854A55"/>
    <w:rsid w:val="00854B6E"/>
    <w:rsid w:val="00854DB5"/>
    <w:rsid w:val="00854DC6"/>
    <w:rsid w:val="0085523B"/>
    <w:rsid w:val="00855506"/>
    <w:rsid w:val="00855514"/>
    <w:rsid w:val="0085591A"/>
    <w:rsid w:val="00855C14"/>
    <w:rsid w:val="00856030"/>
    <w:rsid w:val="0085643F"/>
    <w:rsid w:val="0085686E"/>
    <w:rsid w:val="00856B8B"/>
    <w:rsid w:val="00856D58"/>
    <w:rsid w:val="00856D6F"/>
    <w:rsid w:val="00857498"/>
    <w:rsid w:val="00857995"/>
    <w:rsid w:val="008579CD"/>
    <w:rsid w:val="008602C1"/>
    <w:rsid w:val="008602D1"/>
    <w:rsid w:val="00860398"/>
    <w:rsid w:val="00860514"/>
    <w:rsid w:val="00860541"/>
    <w:rsid w:val="00860978"/>
    <w:rsid w:val="00860DA2"/>
    <w:rsid w:val="00860F59"/>
    <w:rsid w:val="00861109"/>
    <w:rsid w:val="0086151A"/>
    <w:rsid w:val="0086177F"/>
    <w:rsid w:val="0086183E"/>
    <w:rsid w:val="00861870"/>
    <w:rsid w:val="00861AD3"/>
    <w:rsid w:val="00861D9B"/>
    <w:rsid w:val="00861F60"/>
    <w:rsid w:val="00862027"/>
    <w:rsid w:val="008623B8"/>
    <w:rsid w:val="0086246E"/>
    <w:rsid w:val="008625D7"/>
    <w:rsid w:val="00862D01"/>
    <w:rsid w:val="00862F98"/>
    <w:rsid w:val="00863140"/>
    <w:rsid w:val="00863462"/>
    <w:rsid w:val="0086357D"/>
    <w:rsid w:val="0086363B"/>
    <w:rsid w:val="00864607"/>
    <w:rsid w:val="00864E7B"/>
    <w:rsid w:val="00864F71"/>
    <w:rsid w:val="008650E4"/>
    <w:rsid w:val="008651F8"/>
    <w:rsid w:val="00865298"/>
    <w:rsid w:val="00865598"/>
    <w:rsid w:val="00865650"/>
    <w:rsid w:val="008657EB"/>
    <w:rsid w:val="00865856"/>
    <w:rsid w:val="00865A01"/>
    <w:rsid w:val="00865B08"/>
    <w:rsid w:val="00865CDC"/>
    <w:rsid w:val="00865F27"/>
    <w:rsid w:val="0086620C"/>
    <w:rsid w:val="00866246"/>
    <w:rsid w:val="00866330"/>
    <w:rsid w:val="00866356"/>
    <w:rsid w:val="008663D8"/>
    <w:rsid w:val="0086641E"/>
    <w:rsid w:val="00866441"/>
    <w:rsid w:val="008664E8"/>
    <w:rsid w:val="0086658C"/>
    <w:rsid w:val="00866658"/>
    <w:rsid w:val="0086697D"/>
    <w:rsid w:val="00866A1B"/>
    <w:rsid w:val="00866FD1"/>
    <w:rsid w:val="008674C5"/>
    <w:rsid w:val="00867506"/>
    <w:rsid w:val="00867BB6"/>
    <w:rsid w:val="00867C41"/>
    <w:rsid w:val="00867C52"/>
    <w:rsid w:val="00870286"/>
    <w:rsid w:val="008702EC"/>
    <w:rsid w:val="008704B5"/>
    <w:rsid w:val="0087082E"/>
    <w:rsid w:val="00870923"/>
    <w:rsid w:val="00870A87"/>
    <w:rsid w:val="00870FF9"/>
    <w:rsid w:val="0087110D"/>
    <w:rsid w:val="008711CB"/>
    <w:rsid w:val="008713D5"/>
    <w:rsid w:val="00871747"/>
    <w:rsid w:val="00871ABC"/>
    <w:rsid w:val="00871B6D"/>
    <w:rsid w:val="00871C50"/>
    <w:rsid w:val="00872437"/>
    <w:rsid w:val="008727A7"/>
    <w:rsid w:val="008728AC"/>
    <w:rsid w:val="008729B1"/>
    <w:rsid w:val="00872BB8"/>
    <w:rsid w:val="008730EC"/>
    <w:rsid w:val="0087331B"/>
    <w:rsid w:val="008733B6"/>
    <w:rsid w:val="00873E22"/>
    <w:rsid w:val="00873E8C"/>
    <w:rsid w:val="00873F20"/>
    <w:rsid w:val="00874062"/>
    <w:rsid w:val="008740C9"/>
    <w:rsid w:val="0087426A"/>
    <w:rsid w:val="00874323"/>
    <w:rsid w:val="00874D8E"/>
    <w:rsid w:val="00874E2B"/>
    <w:rsid w:val="008751C5"/>
    <w:rsid w:val="008752D1"/>
    <w:rsid w:val="00875570"/>
    <w:rsid w:val="00875776"/>
    <w:rsid w:val="00875A0A"/>
    <w:rsid w:val="00875A36"/>
    <w:rsid w:val="00875AFD"/>
    <w:rsid w:val="00875FD6"/>
    <w:rsid w:val="0087606F"/>
    <w:rsid w:val="008760A0"/>
    <w:rsid w:val="00876531"/>
    <w:rsid w:val="00876574"/>
    <w:rsid w:val="00876677"/>
    <w:rsid w:val="00876A94"/>
    <w:rsid w:val="0087707D"/>
    <w:rsid w:val="008777EA"/>
    <w:rsid w:val="00877BF5"/>
    <w:rsid w:val="00880068"/>
    <w:rsid w:val="0088009A"/>
    <w:rsid w:val="00880100"/>
    <w:rsid w:val="00880190"/>
    <w:rsid w:val="00880220"/>
    <w:rsid w:val="00880343"/>
    <w:rsid w:val="008804AD"/>
    <w:rsid w:val="00880B52"/>
    <w:rsid w:val="00880CBC"/>
    <w:rsid w:val="00881036"/>
    <w:rsid w:val="00881046"/>
    <w:rsid w:val="00881071"/>
    <w:rsid w:val="0088139D"/>
    <w:rsid w:val="0088148F"/>
    <w:rsid w:val="0088183A"/>
    <w:rsid w:val="00881DDE"/>
    <w:rsid w:val="00881E6B"/>
    <w:rsid w:val="0088269C"/>
    <w:rsid w:val="0088284F"/>
    <w:rsid w:val="008828EC"/>
    <w:rsid w:val="00882A5E"/>
    <w:rsid w:val="008830F7"/>
    <w:rsid w:val="008831D1"/>
    <w:rsid w:val="008833C3"/>
    <w:rsid w:val="0088348F"/>
    <w:rsid w:val="0088359E"/>
    <w:rsid w:val="00883617"/>
    <w:rsid w:val="0088368F"/>
    <w:rsid w:val="00883C56"/>
    <w:rsid w:val="00883EB5"/>
    <w:rsid w:val="00883F9D"/>
    <w:rsid w:val="00884614"/>
    <w:rsid w:val="00885040"/>
    <w:rsid w:val="008852E3"/>
    <w:rsid w:val="00885502"/>
    <w:rsid w:val="00885629"/>
    <w:rsid w:val="00885952"/>
    <w:rsid w:val="00886153"/>
    <w:rsid w:val="00886210"/>
    <w:rsid w:val="008867C1"/>
    <w:rsid w:val="008868E5"/>
    <w:rsid w:val="0088696A"/>
    <w:rsid w:val="0088697B"/>
    <w:rsid w:val="00886AAC"/>
    <w:rsid w:val="008871CE"/>
    <w:rsid w:val="0088722D"/>
    <w:rsid w:val="008873FE"/>
    <w:rsid w:val="0088798A"/>
    <w:rsid w:val="00887B3D"/>
    <w:rsid w:val="00890199"/>
    <w:rsid w:val="00890407"/>
    <w:rsid w:val="00890802"/>
    <w:rsid w:val="00890837"/>
    <w:rsid w:val="008908F9"/>
    <w:rsid w:val="00890A01"/>
    <w:rsid w:val="00890B4D"/>
    <w:rsid w:val="00890B65"/>
    <w:rsid w:val="00890F48"/>
    <w:rsid w:val="008911B9"/>
    <w:rsid w:val="00891219"/>
    <w:rsid w:val="0089131E"/>
    <w:rsid w:val="008918EF"/>
    <w:rsid w:val="00891D96"/>
    <w:rsid w:val="00891EC1"/>
    <w:rsid w:val="008923B0"/>
    <w:rsid w:val="0089262D"/>
    <w:rsid w:val="0089288E"/>
    <w:rsid w:val="00892955"/>
    <w:rsid w:val="00892B6E"/>
    <w:rsid w:val="00893209"/>
    <w:rsid w:val="0089335D"/>
    <w:rsid w:val="00893413"/>
    <w:rsid w:val="00893540"/>
    <w:rsid w:val="0089366E"/>
    <w:rsid w:val="00893A3E"/>
    <w:rsid w:val="00893B81"/>
    <w:rsid w:val="00893E52"/>
    <w:rsid w:val="00893F27"/>
    <w:rsid w:val="008944BC"/>
    <w:rsid w:val="00894BBE"/>
    <w:rsid w:val="00894D4F"/>
    <w:rsid w:val="00894D5B"/>
    <w:rsid w:val="00895626"/>
    <w:rsid w:val="008956F2"/>
    <w:rsid w:val="008957B8"/>
    <w:rsid w:val="00895BBF"/>
    <w:rsid w:val="00895E51"/>
    <w:rsid w:val="00895EC6"/>
    <w:rsid w:val="008964C4"/>
    <w:rsid w:val="0089661B"/>
    <w:rsid w:val="00896940"/>
    <w:rsid w:val="00897009"/>
    <w:rsid w:val="0089731C"/>
    <w:rsid w:val="008976BC"/>
    <w:rsid w:val="0089796D"/>
    <w:rsid w:val="00897D8B"/>
    <w:rsid w:val="00897E5A"/>
    <w:rsid w:val="008A037D"/>
    <w:rsid w:val="008A057A"/>
    <w:rsid w:val="008A0618"/>
    <w:rsid w:val="008A07EF"/>
    <w:rsid w:val="008A0937"/>
    <w:rsid w:val="008A0F8B"/>
    <w:rsid w:val="008A1969"/>
    <w:rsid w:val="008A1983"/>
    <w:rsid w:val="008A1A9B"/>
    <w:rsid w:val="008A1CC4"/>
    <w:rsid w:val="008A201D"/>
    <w:rsid w:val="008A26D2"/>
    <w:rsid w:val="008A2710"/>
    <w:rsid w:val="008A27C6"/>
    <w:rsid w:val="008A2B76"/>
    <w:rsid w:val="008A2D41"/>
    <w:rsid w:val="008A3082"/>
    <w:rsid w:val="008A31EA"/>
    <w:rsid w:val="008A367E"/>
    <w:rsid w:val="008A3814"/>
    <w:rsid w:val="008A39D4"/>
    <w:rsid w:val="008A3CFD"/>
    <w:rsid w:val="008A3DCA"/>
    <w:rsid w:val="008A3F96"/>
    <w:rsid w:val="008A43F0"/>
    <w:rsid w:val="008A4472"/>
    <w:rsid w:val="008A4653"/>
    <w:rsid w:val="008A4B27"/>
    <w:rsid w:val="008A4C6C"/>
    <w:rsid w:val="008A4CEF"/>
    <w:rsid w:val="008A4DC7"/>
    <w:rsid w:val="008A4FB3"/>
    <w:rsid w:val="008A4FB5"/>
    <w:rsid w:val="008A52DF"/>
    <w:rsid w:val="008A5418"/>
    <w:rsid w:val="008A5504"/>
    <w:rsid w:val="008A5B59"/>
    <w:rsid w:val="008A601F"/>
    <w:rsid w:val="008A605B"/>
    <w:rsid w:val="008A6091"/>
    <w:rsid w:val="008A60B4"/>
    <w:rsid w:val="008A67F3"/>
    <w:rsid w:val="008A6990"/>
    <w:rsid w:val="008A6E0E"/>
    <w:rsid w:val="008A74D2"/>
    <w:rsid w:val="008A7519"/>
    <w:rsid w:val="008A7925"/>
    <w:rsid w:val="008A7B5A"/>
    <w:rsid w:val="008A7B6C"/>
    <w:rsid w:val="008A7D03"/>
    <w:rsid w:val="008B00C7"/>
    <w:rsid w:val="008B0335"/>
    <w:rsid w:val="008B0455"/>
    <w:rsid w:val="008B0538"/>
    <w:rsid w:val="008B064C"/>
    <w:rsid w:val="008B08F8"/>
    <w:rsid w:val="008B0A6D"/>
    <w:rsid w:val="008B0C65"/>
    <w:rsid w:val="008B0E36"/>
    <w:rsid w:val="008B0F06"/>
    <w:rsid w:val="008B1568"/>
    <w:rsid w:val="008B192C"/>
    <w:rsid w:val="008B1E53"/>
    <w:rsid w:val="008B1EB5"/>
    <w:rsid w:val="008B1F5B"/>
    <w:rsid w:val="008B203F"/>
    <w:rsid w:val="008B2065"/>
    <w:rsid w:val="008B2796"/>
    <w:rsid w:val="008B2DBD"/>
    <w:rsid w:val="008B34A7"/>
    <w:rsid w:val="008B3558"/>
    <w:rsid w:val="008B384B"/>
    <w:rsid w:val="008B3B7D"/>
    <w:rsid w:val="008B3CC4"/>
    <w:rsid w:val="008B41F9"/>
    <w:rsid w:val="008B425F"/>
    <w:rsid w:val="008B43EB"/>
    <w:rsid w:val="008B44E1"/>
    <w:rsid w:val="008B457E"/>
    <w:rsid w:val="008B460F"/>
    <w:rsid w:val="008B4A06"/>
    <w:rsid w:val="008B4C2E"/>
    <w:rsid w:val="008B4CA2"/>
    <w:rsid w:val="008B4D67"/>
    <w:rsid w:val="008B4E03"/>
    <w:rsid w:val="008B4EE8"/>
    <w:rsid w:val="008B4F6A"/>
    <w:rsid w:val="008B4FF4"/>
    <w:rsid w:val="008B5211"/>
    <w:rsid w:val="008B5C86"/>
    <w:rsid w:val="008B5E9D"/>
    <w:rsid w:val="008B62B9"/>
    <w:rsid w:val="008B6840"/>
    <w:rsid w:val="008B6BF4"/>
    <w:rsid w:val="008B70CA"/>
    <w:rsid w:val="008B71F4"/>
    <w:rsid w:val="008B7280"/>
    <w:rsid w:val="008B7309"/>
    <w:rsid w:val="008B7368"/>
    <w:rsid w:val="008B7550"/>
    <w:rsid w:val="008B75C4"/>
    <w:rsid w:val="008B7618"/>
    <w:rsid w:val="008B7741"/>
    <w:rsid w:val="008B78EC"/>
    <w:rsid w:val="008B796B"/>
    <w:rsid w:val="008B7B8F"/>
    <w:rsid w:val="008B7D18"/>
    <w:rsid w:val="008B7D39"/>
    <w:rsid w:val="008B7DEB"/>
    <w:rsid w:val="008C01FE"/>
    <w:rsid w:val="008C04BB"/>
    <w:rsid w:val="008C0AAF"/>
    <w:rsid w:val="008C0AC3"/>
    <w:rsid w:val="008C0CED"/>
    <w:rsid w:val="008C0F65"/>
    <w:rsid w:val="008C1126"/>
    <w:rsid w:val="008C1210"/>
    <w:rsid w:val="008C1484"/>
    <w:rsid w:val="008C1568"/>
    <w:rsid w:val="008C15E9"/>
    <w:rsid w:val="008C1A16"/>
    <w:rsid w:val="008C1D04"/>
    <w:rsid w:val="008C1DBC"/>
    <w:rsid w:val="008C2053"/>
    <w:rsid w:val="008C2083"/>
    <w:rsid w:val="008C24A2"/>
    <w:rsid w:val="008C2576"/>
    <w:rsid w:val="008C27C8"/>
    <w:rsid w:val="008C2980"/>
    <w:rsid w:val="008C2B85"/>
    <w:rsid w:val="008C2F0B"/>
    <w:rsid w:val="008C30B0"/>
    <w:rsid w:val="008C3214"/>
    <w:rsid w:val="008C343C"/>
    <w:rsid w:val="008C3563"/>
    <w:rsid w:val="008C39FE"/>
    <w:rsid w:val="008C3D8A"/>
    <w:rsid w:val="008C3DE4"/>
    <w:rsid w:val="008C3E4D"/>
    <w:rsid w:val="008C3EEE"/>
    <w:rsid w:val="008C3F74"/>
    <w:rsid w:val="008C451A"/>
    <w:rsid w:val="008C47D4"/>
    <w:rsid w:val="008C4978"/>
    <w:rsid w:val="008C4E42"/>
    <w:rsid w:val="008C4ED1"/>
    <w:rsid w:val="008C5844"/>
    <w:rsid w:val="008C5937"/>
    <w:rsid w:val="008C60C4"/>
    <w:rsid w:val="008C6148"/>
    <w:rsid w:val="008C62AC"/>
    <w:rsid w:val="008C650F"/>
    <w:rsid w:val="008C6695"/>
    <w:rsid w:val="008C67AF"/>
    <w:rsid w:val="008C6853"/>
    <w:rsid w:val="008C6BB7"/>
    <w:rsid w:val="008C6F07"/>
    <w:rsid w:val="008C6F48"/>
    <w:rsid w:val="008C6FF1"/>
    <w:rsid w:val="008C71BE"/>
    <w:rsid w:val="008C7225"/>
    <w:rsid w:val="008C79CA"/>
    <w:rsid w:val="008C79ED"/>
    <w:rsid w:val="008C7D4E"/>
    <w:rsid w:val="008C7FA1"/>
    <w:rsid w:val="008D0323"/>
    <w:rsid w:val="008D0357"/>
    <w:rsid w:val="008D07E4"/>
    <w:rsid w:val="008D0D2D"/>
    <w:rsid w:val="008D0D64"/>
    <w:rsid w:val="008D124E"/>
    <w:rsid w:val="008D1607"/>
    <w:rsid w:val="008D1AAA"/>
    <w:rsid w:val="008D1AED"/>
    <w:rsid w:val="008D1B99"/>
    <w:rsid w:val="008D1BA3"/>
    <w:rsid w:val="008D1EC9"/>
    <w:rsid w:val="008D253C"/>
    <w:rsid w:val="008D25EB"/>
    <w:rsid w:val="008D2952"/>
    <w:rsid w:val="008D29EC"/>
    <w:rsid w:val="008D2A19"/>
    <w:rsid w:val="008D2BAF"/>
    <w:rsid w:val="008D39FA"/>
    <w:rsid w:val="008D3CDD"/>
    <w:rsid w:val="008D3EA9"/>
    <w:rsid w:val="008D3F66"/>
    <w:rsid w:val="008D4761"/>
    <w:rsid w:val="008D4906"/>
    <w:rsid w:val="008D4B1D"/>
    <w:rsid w:val="008D4D8A"/>
    <w:rsid w:val="008D4E7F"/>
    <w:rsid w:val="008D5026"/>
    <w:rsid w:val="008D502B"/>
    <w:rsid w:val="008D50C7"/>
    <w:rsid w:val="008D54E9"/>
    <w:rsid w:val="008D5640"/>
    <w:rsid w:val="008D57D1"/>
    <w:rsid w:val="008D5842"/>
    <w:rsid w:val="008D5848"/>
    <w:rsid w:val="008D5A00"/>
    <w:rsid w:val="008D5B6A"/>
    <w:rsid w:val="008D5C33"/>
    <w:rsid w:val="008D5C3F"/>
    <w:rsid w:val="008D5C63"/>
    <w:rsid w:val="008D6046"/>
    <w:rsid w:val="008D67E7"/>
    <w:rsid w:val="008D69BE"/>
    <w:rsid w:val="008D6B07"/>
    <w:rsid w:val="008D6B8A"/>
    <w:rsid w:val="008D6CBF"/>
    <w:rsid w:val="008D6D12"/>
    <w:rsid w:val="008D6F19"/>
    <w:rsid w:val="008D74ED"/>
    <w:rsid w:val="008D7D2A"/>
    <w:rsid w:val="008D7EBA"/>
    <w:rsid w:val="008E0046"/>
    <w:rsid w:val="008E0343"/>
    <w:rsid w:val="008E035F"/>
    <w:rsid w:val="008E0602"/>
    <w:rsid w:val="008E06A8"/>
    <w:rsid w:val="008E09E9"/>
    <w:rsid w:val="008E0CD0"/>
    <w:rsid w:val="008E0F82"/>
    <w:rsid w:val="008E103E"/>
    <w:rsid w:val="008E1297"/>
    <w:rsid w:val="008E1422"/>
    <w:rsid w:val="008E1F2F"/>
    <w:rsid w:val="008E2207"/>
    <w:rsid w:val="008E24A4"/>
    <w:rsid w:val="008E2592"/>
    <w:rsid w:val="008E27A9"/>
    <w:rsid w:val="008E27CD"/>
    <w:rsid w:val="008E2A52"/>
    <w:rsid w:val="008E2BF4"/>
    <w:rsid w:val="008E376A"/>
    <w:rsid w:val="008E37D1"/>
    <w:rsid w:val="008E3A20"/>
    <w:rsid w:val="008E3A47"/>
    <w:rsid w:val="008E419D"/>
    <w:rsid w:val="008E4398"/>
    <w:rsid w:val="008E493E"/>
    <w:rsid w:val="008E4968"/>
    <w:rsid w:val="008E4A23"/>
    <w:rsid w:val="008E4F29"/>
    <w:rsid w:val="008E5276"/>
    <w:rsid w:val="008E551C"/>
    <w:rsid w:val="008E56E0"/>
    <w:rsid w:val="008E5776"/>
    <w:rsid w:val="008E58B7"/>
    <w:rsid w:val="008E5A4E"/>
    <w:rsid w:val="008E5E33"/>
    <w:rsid w:val="008E63AD"/>
    <w:rsid w:val="008E6639"/>
    <w:rsid w:val="008E6762"/>
    <w:rsid w:val="008E6975"/>
    <w:rsid w:val="008E6984"/>
    <w:rsid w:val="008E69BB"/>
    <w:rsid w:val="008E6B93"/>
    <w:rsid w:val="008E6E4A"/>
    <w:rsid w:val="008E7092"/>
    <w:rsid w:val="008E7171"/>
    <w:rsid w:val="008E72FB"/>
    <w:rsid w:val="008E7346"/>
    <w:rsid w:val="008E7410"/>
    <w:rsid w:val="008E75FD"/>
    <w:rsid w:val="008E7A89"/>
    <w:rsid w:val="008E7AD8"/>
    <w:rsid w:val="008E7CC6"/>
    <w:rsid w:val="008E7DC9"/>
    <w:rsid w:val="008E7F33"/>
    <w:rsid w:val="008F0103"/>
    <w:rsid w:val="008F0297"/>
    <w:rsid w:val="008F030A"/>
    <w:rsid w:val="008F05A5"/>
    <w:rsid w:val="008F0714"/>
    <w:rsid w:val="008F07FD"/>
    <w:rsid w:val="008F0A60"/>
    <w:rsid w:val="008F0ACD"/>
    <w:rsid w:val="008F0DB5"/>
    <w:rsid w:val="008F0F72"/>
    <w:rsid w:val="008F100A"/>
    <w:rsid w:val="008F1350"/>
    <w:rsid w:val="008F1522"/>
    <w:rsid w:val="008F1554"/>
    <w:rsid w:val="008F168E"/>
    <w:rsid w:val="008F1995"/>
    <w:rsid w:val="008F1B88"/>
    <w:rsid w:val="008F1DB4"/>
    <w:rsid w:val="008F1E53"/>
    <w:rsid w:val="008F1F48"/>
    <w:rsid w:val="008F21F8"/>
    <w:rsid w:val="008F2575"/>
    <w:rsid w:val="008F2719"/>
    <w:rsid w:val="008F27CD"/>
    <w:rsid w:val="008F287C"/>
    <w:rsid w:val="008F2C28"/>
    <w:rsid w:val="008F2CC5"/>
    <w:rsid w:val="008F2E23"/>
    <w:rsid w:val="008F2EF6"/>
    <w:rsid w:val="008F3452"/>
    <w:rsid w:val="008F356F"/>
    <w:rsid w:val="008F3761"/>
    <w:rsid w:val="008F376C"/>
    <w:rsid w:val="008F3849"/>
    <w:rsid w:val="008F44A4"/>
    <w:rsid w:val="008F44B3"/>
    <w:rsid w:val="008F485F"/>
    <w:rsid w:val="008F4C32"/>
    <w:rsid w:val="008F4E2B"/>
    <w:rsid w:val="008F4FD4"/>
    <w:rsid w:val="008F52DC"/>
    <w:rsid w:val="008F542B"/>
    <w:rsid w:val="008F56BE"/>
    <w:rsid w:val="008F5B06"/>
    <w:rsid w:val="008F5B98"/>
    <w:rsid w:val="008F5BB5"/>
    <w:rsid w:val="008F5E0F"/>
    <w:rsid w:val="008F5E15"/>
    <w:rsid w:val="008F609E"/>
    <w:rsid w:val="008F646D"/>
    <w:rsid w:val="008F6731"/>
    <w:rsid w:val="008F68B9"/>
    <w:rsid w:val="008F6B5F"/>
    <w:rsid w:val="008F6DFD"/>
    <w:rsid w:val="008F6E1C"/>
    <w:rsid w:val="008F6E53"/>
    <w:rsid w:val="008F7126"/>
    <w:rsid w:val="008F74E0"/>
    <w:rsid w:val="008F754D"/>
    <w:rsid w:val="008F7C10"/>
    <w:rsid w:val="008F7D73"/>
    <w:rsid w:val="008F7F1D"/>
    <w:rsid w:val="00900242"/>
    <w:rsid w:val="0090027B"/>
    <w:rsid w:val="00900C09"/>
    <w:rsid w:val="00901009"/>
    <w:rsid w:val="00901895"/>
    <w:rsid w:val="00901CDA"/>
    <w:rsid w:val="00901F4E"/>
    <w:rsid w:val="009020D8"/>
    <w:rsid w:val="00902522"/>
    <w:rsid w:val="00902791"/>
    <w:rsid w:val="00902960"/>
    <w:rsid w:val="00902971"/>
    <w:rsid w:val="00902F18"/>
    <w:rsid w:val="0090304C"/>
    <w:rsid w:val="009030AC"/>
    <w:rsid w:val="0090310A"/>
    <w:rsid w:val="00903214"/>
    <w:rsid w:val="00903297"/>
    <w:rsid w:val="00903648"/>
    <w:rsid w:val="009037F9"/>
    <w:rsid w:val="00903903"/>
    <w:rsid w:val="00903B70"/>
    <w:rsid w:val="00903DB5"/>
    <w:rsid w:val="00903FA0"/>
    <w:rsid w:val="00903FD6"/>
    <w:rsid w:val="00903FF0"/>
    <w:rsid w:val="009040BB"/>
    <w:rsid w:val="0090424C"/>
    <w:rsid w:val="009046F4"/>
    <w:rsid w:val="00904868"/>
    <w:rsid w:val="00904A84"/>
    <w:rsid w:val="00904D04"/>
    <w:rsid w:val="00904E83"/>
    <w:rsid w:val="0090504E"/>
    <w:rsid w:val="009054BB"/>
    <w:rsid w:val="00905968"/>
    <w:rsid w:val="00905A9E"/>
    <w:rsid w:val="00906A55"/>
    <w:rsid w:val="00906CA1"/>
    <w:rsid w:val="0090719D"/>
    <w:rsid w:val="00907D5C"/>
    <w:rsid w:val="009103E3"/>
    <w:rsid w:val="00910B02"/>
    <w:rsid w:val="00910C3B"/>
    <w:rsid w:val="00910C67"/>
    <w:rsid w:val="0091107E"/>
    <w:rsid w:val="009110FB"/>
    <w:rsid w:val="00911198"/>
    <w:rsid w:val="00911202"/>
    <w:rsid w:val="009113FD"/>
    <w:rsid w:val="0091155D"/>
    <w:rsid w:val="009116A7"/>
    <w:rsid w:val="009118BD"/>
    <w:rsid w:val="00911AA6"/>
    <w:rsid w:val="00911DF1"/>
    <w:rsid w:val="00911EC1"/>
    <w:rsid w:val="00911F9B"/>
    <w:rsid w:val="00912441"/>
    <w:rsid w:val="00912796"/>
    <w:rsid w:val="00912A74"/>
    <w:rsid w:val="00912B94"/>
    <w:rsid w:val="00912F53"/>
    <w:rsid w:val="00912FEC"/>
    <w:rsid w:val="009134D0"/>
    <w:rsid w:val="0091351D"/>
    <w:rsid w:val="009136E5"/>
    <w:rsid w:val="00913747"/>
    <w:rsid w:val="00913948"/>
    <w:rsid w:val="0091424E"/>
    <w:rsid w:val="0091481F"/>
    <w:rsid w:val="00914D31"/>
    <w:rsid w:val="009150D0"/>
    <w:rsid w:val="00916212"/>
    <w:rsid w:val="009162D4"/>
    <w:rsid w:val="009162F3"/>
    <w:rsid w:val="00916688"/>
    <w:rsid w:val="00916989"/>
    <w:rsid w:val="00916BD0"/>
    <w:rsid w:val="00916C5C"/>
    <w:rsid w:val="00916D3F"/>
    <w:rsid w:val="00916DA6"/>
    <w:rsid w:val="00916DB9"/>
    <w:rsid w:val="00916EFF"/>
    <w:rsid w:val="009177B7"/>
    <w:rsid w:val="009178CE"/>
    <w:rsid w:val="00917EC4"/>
    <w:rsid w:val="0092006C"/>
    <w:rsid w:val="009200A6"/>
    <w:rsid w:val="0092062B"/>
    <w:rsid w:val="009206C6"/>
    <w:rsid w:val="009207C3"/>
    <w:rsid w:val="00920BB8"/>
    <w:rsid w:val="00920DE6"/>
    <w:rsid w:val="00920E9A"/>
    <w:rsid w:val="00921207"/>
    <w:rsid w:val="00921223"/>
    <w:rsid w:val="00921B39"/>
    <w:rsid w:val="00921B9B"/>
    <w:rsid w:val="00921D67"/>
    <w:rsid w:val="00921EAC"/>
    <w:rsid w:val="00922316"/>
    <w:rsid w:val="00922752"/>
    <w:rsid w:val="009227B8"/>
    <w:rsid w:val="009228E6"/>
    <w:rsid w:val="00922BB8"/>
    <w:rsid w:val="00922CA0"/>
    <w:rsid w:val="00922D66"/>
    <w:rsid w:val="009231E5"/>
    <w:rsid w:val="0092342E"/>
    <w:rsid w:val="009234B2"/>
    <w:rsid w:val="00923576"/>
    <w:rsid w:val="00923591"/>
    <w:rsid w:val="00923647"/>
    <w:rsid w:val="00923723"/>
    <w:rsid w:val="00923781"/>
    <w:rsid w:val="00923884"/>
    <w:rsid w:val="009238FC"/>
    <w:rsid w:val="00923A69"/>
    <w:rsid w:val="00923D30"/>
    <w:rsid w:val="0092411E"/>
    <w:rsid w:val="009241AD"/>
    <w:rsid w:val="0092461C"/>
    <w:rsid w:val="0092490F"/>
    <w:rsid w:val="00924A89"/>
    <w:rsid w:val="00924D16"/>
    <w:rsid w:val="0092500C"/>
    <w:rsid w:val="009252F0"/>
    <w:rsid w:val="00925426"/>
    <w:rsid w:val="0092545C"/>
    <w:rsid w:val="0092561D"/>
    <w:rsid w:val="00925A7E"/>
    <w:rsid w:val="00925C8D"/>
    <w:rsid w:val="00925F0D"/>
    <w:rsid w:val="00925F8E"/>
    <w:rsid w:val="00925FA9"/>
    <w:rsid w:val="0092635C"/>
    <w:rsid w:val="009268BB"/>
    <w:rsid w:val="00926C84"/>
    <w:rsid w:val="00926DC1"/>
    <w:rsid w:val="00926EE7"/>
    <w:rsid w:val="009275FA"/>
    <w:rsid w:val="00927631"/>
    <w:rsid w:val="00927905"/>
    <w:rsid w:val="00927960"/>
    <w:rsid w:val="00927A1A"/>
    <w:rsid w:val="00927CA9"/>
    <w:rsid w:val="00927CF2"/>
    <w:rsid w:val="00927D08"/>
    <w:rsid w:val="00927E90"/>
    <w:rsid w:val="00930089"/>
    <w:rsid w:val="0093026E"/>
    <w:rsid w:val="0093067A"/>
    <w:rsid w:val="009308E5"/>
    <w:rsid w:val="00930AD9"/>
    <w:rsid w:val="00930DF9"/>
    <w:rsid w:val="009316B1"/>
    <w:rsid w:val="009316B9"/>
    <w:rsid w:val="0093193A"/>
    <w:rsid w:val="00931AF4"/>
    <w:rsid w:val="00931DAB"/>
    <w:rsid w:val="00931E68"/>
    <w:rsid w:val="00931E8D"/>
    <w:rsid w:val="0093250B"/>
    <w:rsid w:val="0093289C"/>
    <w:rsid w:val="00932919"/>
    <w:rsid w:val="00932BEF"/>
    <w:rsid w:val="00932D1C"/>
    <w:rsid w:val="00932D32"/>
    <w:rsid w:val="00932EF9"/>
    <w:rsid w:val="0093312C"/>
    <w:rsid w:val="00933959"/>
    <w:rsid w:val="00933CC3"/>
    <w:rsid w:val="00933D01"/>
    <w:rsid w:val="00933E44"/>
    <w:rsid w:val="009344D7"/>
    <w:rsid w:val="00934527"/>
    <w:rsid w:val="00934641"/>
    <w:rsid w:val="009347A9"/>
    <w:rsid w:val="00934949"/>
    <w:rsid w:val="009349CB"/>
    <w:rsid w:val="00934AB0"/>
    <w:rsid w:val="00934C3C"/>
    <w:rsid w:val="00934D59"/>
    <w:rsid w:val="00934ED4"/>
    <w:rsid w:val="00934EDD"/>
    <w:rsid w:val="00934EF4"/>
    <w:rsid w:val="009350CB"/>
    <w:rsid w:val="00935106"/>
    <w:rsid w:val="00935175"/>
    <w:rsid w:val="009352B8"/>
    <w:rsid w:val="009352C2"/>
    <w:rsid w:val="009357E8"/>
    <w:rsid w:val="00935C48"/>
    <w:rsid w:val="00935DB5"/>
    <w:rsid w:val="0093624C"/>
    <w:rsid w:val="009362D0"/>
    <w:rsid w:val="009362E4"/>
    <w:rsid w:val="00936396"/>
    <w:rsid w:val="0093642D"/>
    <w:rsid w:val="009366C9"/>
    <w:rsid w:val="009369CE"/>
    <w:rsid w:val="00936BE6"/>
    <w:rsid w:val="00936CF8"/>
    <w:rsid w:val="00937014"/>
    <w:rsid w:val="00937028"/>
    <w:rsid w:val="00937137"/>
    <w:rsid w:val="00937645"/>
    <w:rsid w:val="00937A79"/>
    <w:rsid w:val="00937AE4"/>
    <w:rsid w:val="00937C43"/>
    <w:rsid w:val="00937F2F"/>
    <w:rsid w:val="00940093"/>
    <w:rsid w:val="009400B5"/>
    <w:rsid w:val="00940657"/>
    <w:rsid w:val="00940B3C"/>
    <w:rsid w:val="00940C1F"/>
    <w:rsid w:val="00940E06"/>
    <w:rsid w:val="009411D8"/>
    <w:rsid w:val="009412CB"/>
    <w:rsid w:val="00941383"/>
    <w:rsid w:val="00941D2A"/>
    <w:rsid w:val="00941FAF"/>
    <w:rsid w:val="00942296"/>
    <w:rsid w:val="00942662"/>
    <w:rsid w:val="00942734"/>
    <w:rsid w:val="009428E1"/>
    <w:rsid w:val="00942BA4"/>
    <w:rsid w:val="00942C8F"/>
    <w:rsid w:val="009431BD"/>
    <w:rsid w:val="00943730"/>
    <w:rsid w:val="00943784"/>
    <w:rsid w:val="009439C2"/>
    <w:rsid w:val="009439CB"/>
    <w:rsid w:val="00943AFC"/>
    <w:rsid w:val="00943AFE"/>
    <w:rsid w:val="00943B5D"/>
    <w:rsid w:val="00943BCB"/>
    <w:rsid w:val="00944301"/>
    <w:rsid w:val="0094455F"/>
    <w:rsid w:val="00944634"/>
    <w:rsid w:val="009449C4"/>
    <w:rsid w:val="00944AB3"/>
    <w:rsid w:val="00944B64"/>
    <w:rsid w:val="00944F72"/>
    <w:rsid w:val="009456D6"/>
    <w:rsid w:val="00945880"/>
    <w:rsid w:val="0094614E"/>
    <w:rsid w:val="00946337"/>
    <w:rsid w:val="00946423"/>
    <w:rsid w:val="00946765"/>
    <w:rsid w:val="009469A1"/>
    <w:rsid w:val="00946A18"/>
    <w:rsid w:val="00946AEF"/>
    <w:rsid w:val="00946D13"/>
    <w:rsid w:val="00946E7C"/>
    <w:rsid w:val="00947189"/>
    <w:rsid w:val="009471F3"/>
    <w:rsid w:val="0094743A"/>
    <w:rsid w:val="009474DF"/>
    <w:rsid w:val="0094753F"/>
    <w:rsid w:val="00947D9D"/>
    <w:rsid w:val="00947F2F"/>
    <w:rsid w:val="00950176"/>
    <w:rsid w:val="00950555"/>
    <w:rsid w:val="009505A6"/>
    <w:rsid w:val="009506F4"/>
    <w:rsid w:val="0095109C"/>
    <w:rsid w:val="0095232C"/>
    <w:rsid w:val="009525DC"/>
    <w:rsid w:val="0095287D"/>
    <w:rsid w:val="0095290F"/>
    <w:rsid w:val="00952911"/>
    <w:rsid w:val="0095367B"/>
    <w:rsid w:val="009537A6"/>
    <w:rsid w:val="009538F7"/>
    <w:rsid w:val="00953E2F"/>
    <w:rsid w:val="009542CD"/>
    <w:rsid w:val="009543D7"/>
    <w:rsid w:val="0095450C"/>
    <w:rsid w:val="0095468D"/>
    <w:rsid w:val="00954A07"/>
    <w:rsid w:val="00954A13"/>
    <w:rsid w:val="00954A2E"/>
    <w:rsid w:val="00954E74"/>
    <w:rsid w:val="00955347"/>
    <w:rsid w:val="00955E08"/>
    <w:rsid w:val="009568D0"/>
    <w:rsid w:val="009568FD"/>
    <w:rsid w:val="00956903"/>
    <w:rsid w:val="0095699E"/>
    <w:rsid w:val="0095740B"/>
    <w:rsid w:val="00957A89"/>
    <w:rsid w:val="00957AD8"/>
    <w:rsid w:val="00957B88"/>
    <w:rsid w:val="00957DAE"/>
    <w:rsid w:val="009603C0"/>
    <w:rsid w:val="009603C5"/>
    <w:rsid w:val="009605D6"/>
    <w:rsid w:val="009607CF"/>
    <w:rsid w:val="00960C8C"/>
    <w:rsid w:val="00960D81"/>
    <w:rsid w:val="00961087"/>
    <w:rsid w:val="0096136C"/>
    <w:rsid w:val="0096143A"/>
    <w:rsid w:val="00961542"/>
    <w:rsid w:val="00961602"/>
    <w:rsid w:val="00961D97"/>
    <w:rsid w:val="00961EEA"/>
    <w:rsid w:val="0096268B"/>
    <w:rsid w:val="009629F4"/>
    <w:rsid w:val="00962A3F"/>
    <w:rsid w:val="00962CC2"/>
    <w:rsid w:val="00962E26"/>
    <w:rsid w:val="00963706"/>
    <w:rsid w:val="00963D77"/>
    <w:rsid w:val="009641A8"/>
    <w:rsid w:val="009641AE"/>
    <w:rsid w:val="0096454D"/>
    <w:rsid w:val="00964623"/>
    <w:rsid w:val="00964692"/>
    <w:rsid w:val="00964793"/>
    <w:rsid w:val="0096488F"/>
    <w:rsid w:val="00964E1B"/>
    <w:rsid w:val="00964FA4"/>
    <w:rsid w:val="00965011"/>
    <w:rsid w:val="00965355"/>
    <w:rsid w:val="00965BB1"/>
    <w:rsid w:val="00965BD1"/>
    <w:rsid w:val="00966071"/>
    <w:rsid w:val="0096627E"/>
    <w:rsid w:val="009669C0"/>
    <w:rsid w:val="009669F7"/>
    <w:rsid w:val="00966E81"/>
    <w:rsid w:val="00967073"/>
    <w:rsid w:val="00967361"/>
    <w:rsid w:val="0096765D"/>
    <w:rsid w:val="00967FD4"/>
    <w:rsid w:val="009708FE"/>
    <w:rsid w:val="00970B43"/>
    <w:rsid w:val="00970D1A"/>
    <w:rsid w:val="00970FB2"/>
    <w:rsid w:val="00971C88"/>
    <w:rsid w:val="00971CE1"/>
    <w:rsid w:val="00971E7A"/>
    <w:rsid w:val="00972369"/>
    <w:rsid w:val="00972726"/>
    <w:rsid w:val="00972B1B"/>
    <w:rsid w:val="009730A2"/>
    <w:rsid w:val="009730F4"/>
    <w:rsid w:val="00973232"/>
    <w:rsid w:val="0097325C"/>
    <w:rsid w:val="0097338D"/>
    <w:rsid w:val="009736EF"/>
    <w:rsid w:val="0097376A"/>
    <w:rsid w:val="009737EA"/>
    <w:rsid w:val="009743E8"/>
    <w:rsid w:val="0097490F"/>
    <w:rsid w:val="00975439"/>
    <w:rsid w:val="0097574D"/>
    <w:rsid w:val="00975C4C"/>
    <w:rsid w:val="00975EBF"/>
    <w:rsid w:val="00975F18"/>
    <w:rsid w:val="00975FE0"/>
    <w:rsid w:val="00975FFE"/>
    <w:rsid w:val="00976037"/>
    <w:rsid w:val="00976164"/>
    <w:rsid w:val="009767B2"/>
    <w:rsid w:val="009767C2"/>
    <w:rsid w:val="00976ECE"/>
    <w:rsid w:val="00976FF1"/>
    <w:rsid w:val="0097712F"/>
    <w:rsid w:val="009771DD"/>
    <w:rsid w:val="009772DA"/>
    <w:rsid w:val="009774BE"/>
    <w:rsid w:val="009775FB"/>
    <w:rsid w:val="00977702"/>
    <w:rsid w:val="0098036C"/>
    <w:rsid w:val="009803E6"/>
    <w:rsid w:val="0098043C"/>
    <w:rsid w:val="00980513"/>
    <w:rsid w:val="00980529"/>
    <w:rsid w:val="0098057E"/>
    <w:rsid w:val="00980B48"/>
    <w:rsid w:val="00980F1B"/>
    <w:rsid w:val="00980FFC"/>
    <w:rsid w:val="00981125"/>
    <w:rsid w:val="009813C8"/>
    <w:rsid w:val="009815E3"/>
    <w:rsid w:val="00981886"/>
    <w:rsid w:val="009818C6"/>
    <w:rsid w:val="00981EF6"/>
    <w:rsid w:val="00981F16"/>
    <w:rsid w:val="0098237C"/>
    <w:rsid w:val="0098254C"/>
    <w:rsid w:val="00982588"/>
    <w:rsid w:val="00982665"/>
    <w:rsid w:val="009827F1"/>
    <w:rsid w:val="00982815"/>
    <w:rsid w:val="009828A7"/>
    <w:rsid w:val="00982B73"/>
    <w:rsid w:val="00982B8B"/>
    <w:rsid w:val="00982D41"/>
    <w:rsid w:val="00982EC2"/>
    <w:rsid w:val="00982FFA"/>
    <w:rsid w:val="009831B3"/>
    <w:rsid w:val="009831B6"/>
    <w:rsid w:val="00983601"/>
    <w:rsid w:val="00983798"/>
    <w:rsid w:val="009838E8"/>
    <w:rsid w:val="00983D6F"/>
    <w:rsid w:val="00983E29"/>
    <w:rsid w:val="009843E4"/>
    <w:rsid w:val="00984543"/>
    <w:rsid w:val="00984687"/>
    <w:rsid w:val="00984DF9"/>
    <w:rsid w:val="00984E68"/>
    <w:rsid w:val="00985031"/>
    <w:rsid w:val="009851C2"/>
    <w:rsid w:val="0098530F"/>
    <w:rsid w:val="00985657"/>
    <w:rsid w:val="009856A6"/>
    <w:rsid w:val="009856BA"/>
    <w:rsid w:val="0098624D"/>
    <w:rsid w:val="009865F8"/>
    <w:rsid w:val="009866FD"/>
    <w:rsid w:val="0098692A"/>
    <w:rsid w:val="00986D4A"/>
    <w:rsid w:val="00986F5A"/>
    <w:rsid w:val="00987279"/>
    <w:rsid w:val="00987502"/>
    <w:rsid w:val="009875F1"/>
    <w:rsid w:val="00987782"/>
    <w:rsid w:val="00987B2F"/>
    <w:rsid w:val="00990DC5"/>
    <w:rsid w:val="00990EA5"/>
    <w:rsid w:val="009912D7"/>
    <w:rsid w:val="0099132A"/>
    <w:rsid w:val="00991606"/>
    <w:rsid w:val="00991608"/>
    <w:rsid w:val="00991D97"/>
    <w:rsid w:val="00991F7B"/>
    <w:rsid w:val="00992612"/>
    <w:rsid w:val="00992AEF"/>
    <w:rsid w:val="00992B2B"/>
    <w:rsid w:val="00992BE5"/>
    <w:rsid w:val="00992FFA"/>
    <w:rsid w:val="00993478"/>
    <w:rsid w:val="009936C0"/>
    <w:rsid w:val="00993A46"/>
    <w:rsid w:val="00993BD7"/>
    <w:rsid w:val="00993DFB"/>
    <w:rsid w:val="0099418A"/>
    <w:rsid w:val="0099463E"/>
    <w:rsid w:val="0099482B"/>
    <w:rsid w:val="00994BA7"/>
    <w:rsid w:val="00994C71"/>
    <w:rsid w:val="00994F64"/>
    <w:rsid w:val="0099545E"/>
    <w:rsid w:val="009954C2"/>
    <w:rsid w:val="00995754"/>
    <w:rsid w:val="009959E6"/>
    <w:rsid w:val="00995AF4"/>
    <w:rsid w:val="00995D11"/>
    <w:rsid w:val="00995DB3"/>
    <w:rsid w:val="00996434"/>
    <w:rsid w:val="00996589"/>
    <w:rsid w:val="009966BD"/>
    <w:rsid w:val="00996784"/>
    <w:rsid w:val="00996917"/>
    <w:rsid w:val="00996B82"/>
    <w:rsid w:val="00996C8E"/>
    <w:rsid w:val="00996CDD"/>
    <w:rsid w:val="0099754E"/>
    <w:rsid w:val="00997828"/>
    <w:rsid w:val="00997BAC"/>
    <w:rsid w:val="009A0102"/>
    <w:rsid w:val="009A01A5"/>
    <w:rsid w:val="009A070F"/>
    <w:rsid w:val="009A08F8"/>
    <w:rsid w:val="009A0CB8"/>
    <w:rsid w:val="009A0DC5"/>
    <w:rsid w:val="009A0E15"/>
    <w:rsid w:val="009A0FD0"/>
    <w:rsid w:val="009A11B3"/>
    <w:rsid w:val="009A12E7"/>
    <w:rsid w:val="009A132D"/>
    <w:rsid w:val="009A1446"/>
    <w:rsid w:val="009A1694"/>
    <w:rsid w:val="009A1B2F"/>
    <w:rsid w:val="009A1BFB"/>
    <w:rsid w:val="009A2010"/>
    <w:rsid w:val="009A20A2"/>
    <w:rsid w:val="009A21C6"/>
    <w:rsid w:val="009A2693"/>
    <w:rsid w:val="009A2745"/>
    <w:rsid w:val="009A2A2A"/>
    <w:rsid w:val="009A2B08"/>
    <w:rsid w:val="009A2CEF"/>
    <w:rsid w:val="009A315B"/>
    <w:rsid w:val="009A320D"/>
    <w:rsid w:val="009A3284"/>
    <w:rsid w:val="009A3441"/>
    <w:rsid w:val="009A3469"/>
    <w:rsid w:val="009A3535"/>
    <w:rsid w:val="009A358A"/>
    <w:rsid w:val="009A3B48"/>
    <w:rsid w:val="009A3EC7"/>
    <w:rsid w:val="009A40B9"/>
    <w:rsid w:val="009A44A7"/>
    <w:rsid w:val="009A4629"/>
    <w:rsid w:val="009A4F14"/>
    <w:rsid w:val="009A4FBB"/>
    <w:rsid w:val="009A4FDB"/>
    <w:rsid w:val="009A508B"/>
    <w:rsid w:val="009A54D8"/>
    <w:rsid w:val="009A5507"/>
    <w:rsid w:val="009A58B2"/>
    <w:rsid w:val="009A58C1"/>
    <w:rsid w:val="009A5956"/>
    <w:rsid w:val="009A5A94"/>
    <w:rsid w:val="009A5FAD"/>
    <w:rsid w:val="009A6705"/>
    <w:rsid w:val="009A7079"/>
    <w:rsid w:val="009A7344"/>
    <w:rsid w:val="009A74DC"/>
    <w:rsid w:val="009A751F"/>
    <w:rsid w:val="009A79B9"/>
    <w:rsid w:val="009A79E5"/>
    <w:rsid w:val="009A7E6D"/>
    <w:rsid w:val="009B030C"/>
    <w:rsid w:val="009B0327"/>
    <w:rsid w:val="009B038F"/>
    <w:rsid w:val="009B0527"/>
    <w:rsid w:val="009B0837"/>
    <w:rsid w:val="009B0879"/>
    <w:rsid w:val="009B088F"/>
    <w:rsid w:val="009B09AE"/>
    <w:rsid w:val="009B0B45"/>
    <w:rsid w:val="009B0D96"/>
    <w:rsid w:val="009B0F05"/>
    <w:rsid w:val="009B0FC9"/>
    <w:rsid w:val="009B134B"/>
    <w:rsid w:val="009B13D2"/>
    <w:rsid w:val="009B13E7"/>
    <w:rsid w:val="009B1E42"/>
    <w:rsid w:val="009B278D"/>
    <w:rsid w:val="009B290F"/>
    <w:rsid w:val="009B2F06"/>
    <w:rsid w:val="009B2F6D"/>
    <w:rsid w:val="009B32E8"/>
    <w:rsid w:val="009B3412"/>
    <w:rsid w:val="009B343A"/>
    <w:rsid w:val="009B34B8"/>
    <w:rsid w:val="009B3C44"/>
    <w:rsid w:val="009B3CAA"/>
    <w:rsid w:val="009B3F8F"/>
    <w:rsid w:val="009B424C"/>
    <w:rsid w:val="009B470C"/>
    <w:rsid w:val="009B48C6"/>
    <w:rsid w:val="009B493D"/>
    <w:rsid w:val="009B4A06"/>
    <w:rsid w:val="009B4D46"/>
    <w:rsid w:val="009B4FB4"/>
    <w:rsid w:val="009B50D6"/>
    <w:rsid w:val="009B5142"/>
    <w:rsid w:val="009B52E2"/>
    <w:rsid w:val="009B5737"/>
    <w:rsid w:val="009B5B66"/>
    <w:rsid w:val="009B5F33"/>
    <w:rsid w:val="009B6362"/>
    <w:rsid w:val="009B6385"/>
    <w:rsid w:val="009B63D2"/>
    <w:rsid w:val="009B63E0"/>
    <w:rsid w:val="009B6564"/>
    <w:rsid w:val="009B6B21"/>
    <w:rsid w:val="009B6B3E"/>
    <w:rsid w:val="009B6C49"/>
    <w:rsid w:val="009B6C5D"/>
    <w:rsid w:val="009B6CBD"/>
    <w:rsid w:val="009B6CF1"/>
    <w:rsid w:val="009B6D4A"/>
    <w:rsid w:val="009B6D6D"/>
    <w:rsid w:val="009B7205"/>
    <w:rsid w:val="009B7766"/>
    <w:rsid w:val="009B7A5C"/>
    <w:rsid w:val="009B7BCF"/>
    <w:rsid w:val="009B7D60"/>
    <w:rsid w:val="009B7D76"/>
    <w:rsid w:val="009C040C"/>
    <w:rsid w:val="009C0897"/>
    <w:rsid w:val="009C0F7D"/>
    <w:rsid w:val="009C1087"/>
    <w:rsid w:val="009C1104"/>
    <w:rsid w:val="009C114E"/>
    <w:rsid w:val="009C11AA"/>
    <w:rsid w:val="009C11C1"/>
    <w:rsid w:val="009C11E4"/>
    <w:rsid w:val="009C133D"/>
    <w:rsid w:val="009C1456"/>
    <w:rsid w:val="009C1940"/>
    <w:rsid w:val="009C1BD1"/>
    <w:rsid w:val="009C1E2E"/>
    <w:rsid w:val="009C2097"/>
    <w:rsid w:val="009C2793"/>
    <w:rsid w:val="009C283F"/>
    <w:rsid w:val="009C28D1"/>
    <w:rsid w:val="009C2BA5"/>
    <w:rsid w:val="009C2EBE"/>
    <w:rsid w:val="009C2F06"/>
    <w:rsid w:val="009C310C"/>
    <w:rsid w:val="009C3120"/>
    <w:rsid w:val="009C3422"/>
    <w:rsid w:val="009C3468"/>
    <w:rsid w:val="009C3B21"/>
    <w:rsid w:val="009C3B22"/>
    <w:rsid w:val="009C3EF9"/>
    <w:rsid w:val="009C4214"/>
    <w:rsid w:val="009C42DA"/>
    <w:rsid w:val="009C44EA"/>
    <w:rsid w:val="009C4516"/>
    <w:rsid w:val="009C46DB"/>
    <w:rsid w:val="009C4D03"/>
    <w:rsid w:val="009C4D43"/>
    <w:rsid w:val="009C4D89"/>
    <w:rsid w:val="009C4E4B"/>
    <w:rsid w:val="009C4E5A"/>
    <w:rsid w:val="009C54B7"/>
    <w:rsid w:val="009C59B4"/>
    <w:rsid w:val="009C5B1C"/>
    <w:rsid w:val="009C6049"/>
    <w:rsid w:val="009C643D"/>
    <w:rsid w:val="009C64E1"/>
    <w:rsid w:val="009C6639"/>
    <w:rsid w:val="009C6839"/>
    <w:rsid w:val="009C6BE2"/>
    <w:rsid w:val="009C6C0F"/>
    <w:rsid w:val="009C6ED1"/>
    <w:rsid w:val="009C7108"/>
    <w:rsid w:val="009C7427"/>
    <w:rsid w:val="009C7513"/>
    <w:rsid w:val="009C7583"/>
    <w:rsid w:val="009C75D9"/>
    <w:rsid w:val="009C7626"/>
    <w:rsid w:val="009C77FD"/>
    <w:rsid w:val="009C780C"/>
    <w:rsid w:val="009C78AA"/>
    <w:rsid w:val="009C78E1"/>
    <w:rsid w:val="009C7D06"/>
    <w:rsid w:val="009C7FE8"/>
    <w:rsid w:val="009D008E"/>
    <w:rsid w:val="009D0507"/>
    <w:rsid w:val="009D0578"/>
    <w:rsid w:val="009D06B1"/>
    <w:rsid w:val="009D0AC4"/>
    <w:rsid w:val="009D0CA2"/>
    <w:rsid w:val="009D110B"/>
    <w:rsid w:val="009D1148"/>
    <w:rsid w:val="009D181A"/>
    <w:rsid w:val="009D1D94"/>
    <w:rsid w:val="009D1DB9"/>
    <w:rsid w:val="009D1F00"/>
    <w:rsid w:val="009D1F9F"/>
    <w:rsid w:val="009D238B"/>
    <w:rsid w:val="009D287D"/>
    <w:rsid w:val="009D287E"/>
    <w:rsid w:val="009D28A2"/>
    <w:rsid w:val="009D2D7D"/>
    <w:rsid w:val="009D2E71"/>
    <w:rsid w:val="009D2F24"/>
    <w:rsid w:val="009D30B3"/>
    <w:rsid w:val="009D3173"/>
    <w:rsid w:val="009D353C"/>
    <w:rsid w:val="009D358F"/>
    <w:rsid w:val="009D382D"/>
    <w:rsid w:val="009D3ACA"/>
    <w:rsid w:val="009D3F55"/>
    <w:rsid w:val="009D4698"/>
    <w:rsid w:val="009D4991"/>
    <w:rsid w:val="009D4CA4"/>
    <w:rsid w:val="009D4CCE"/>
    <w:rsid w:val="009D5257"/>
    <w:rsid w:val="009D535E"/>
    <w:rsid w:val="009D566C"/>
    <w:rsid w:val="009D58A1"/>
    <w:rsid w:val="009D5944"/>
    <w:rsid w:val="009D5AE3"/>
    <w:rsid w:val="009D5EFB"/>
    <w:rsid w:val="009D617E"/>
    <w:rsid w:val="009D6197"/>
    <w:rsid w:val="009D6253"/>
    <w:rsid w:val="009D6305"/>
    <w:rsid w:val="009D6548"/>
    <w:rsid w:val="009D68CF"/>
    <w:rsid w:val="009D68DF"/>
    <w:rsid w:val="009D6912"/>
    <w:rsid w:val="009D6983"/>
    <w:rsid w:val="009D6ABD"/>
    <w:rsid w:val="009D705E"/>
    <w:rsid w:val="009D7104"/>
    <w:rsid w:val="009D7213"/>
    <w:rsid w:val="009D7243"/>
    <w:rsid w:val="009D7542"/>
    <w:rsid w:val="009D7653"/>
    <w:rsid w:val="009D793C"/>
    <w:rsid w:val="009D7958"/>
    <w:rsid w:val="009D7ACF"/>
    <w:rsid w:val="009E00A5"/>
    <w:rsid w:val="009E0133"/>
    <w:rsid w:val="009E0380"/>
    <w:rsid w:val="009E0843"/>
    <w:rsid w:val="009E093E"/>
    <w:rsid w:val="009E0985"/>
    <w:rsid w:val="009E0FF5"/>
    <w:rsid w:val="009E130D"/>
    <w:rsid w:val="009E1314"/>
    <w:rsid w:val="009E147A"/>
    <w:rsid w:val="009E175B"/>
    <w:rsid w:val="009E1A02"/>
    <w:rsid w:val="009E1B10"/>
    <w:rsid w:val="009E1B7A"/>
    <w:rsid w:val="009E1C47"/>
    <w:rsid w:val="009E1D6E"/>
    <w:rsid w:val="009E1F6C"/>
    <w:rsid w:val="009E2485"/>
    <w:rsid w:val="009E261A"/>
    <w:rsid w:val="009E2624"/>
    <w:rsid w:val="009E2686"/>
    <w:rsid w:val="009E2B5A"/>
    <w:rsid w:val="009E2D0A"/>
    <w:rsid w:val="009E2F68"/>
    <w:rsid w:val="009E301B"/>
    <w:rsid w:val="009E3301"/>
    <w:rsid w:val="009E36F4"/>
    <w:rsid w:val="009E3768"/>
    <w:rsid w:val="009E37CC"/>
    <w:rsid w:val="009E3978"/>
    <w:rsid w:val="009E3D55"/>
    <w:rsid w:val="009E4019"/>
    <w:rsid w:val="009E43E0"/>
    <w:rsid w:val="009E442E"/>
    <w:rsid w:val="009E46BC"/>
    <w:rsid w:val="009E4786"/>
    <w:rsid w:val="009E48CE"/>
    <w:rsid w:val="009E4A48"/>
    <w:rsid w:val="009E4C7C"/>
    <w:rsid w:val="009E4D07"/>
    <w:rsid w:val="009E4F16"/>
    <w:rsid w:val="009E4F78"/>
    <w:rsid w:val="009E4FAC"/>
    <w:rsid w:val="009E4FEA"/>
    <w:rsid w:val="009E524B"/>
    <w:rsid w:val="009E54AA"/>
    <w:rsid w:val="009E55C0"/>
    <w:rsid w:val="009E583C"/>
    <w:rsid w:val="009E5848"/>
    <w:rsid w:val="009E595B"/>
    <w:rsid w:val="009E5EBA"/>
    <w:rsid w:val="009E64E3"/>
    <w:rsid w:val="009E69CD"/>
    <w:rsid w:val="009E6F3B"/>
    <w:rsid w:val="009E70E0"/>
    <w:rsid w:val="009E756A"/>
    <w:rsid w:val="009E7725"/>
    <w:rsid w:val="009E7779"/>
    <w:rsid w:val="009E7F03"/>
    <w:rsid w:val="009E7F16"/>
    <w:rsid w:val="009F010E"/>
    <w:rsid w:val="009F03E8"/>
    <w:rsid w:val="009F06E9"/>
    <w:rsid w:val="009F0732"/>
    <w:rsid w:val="009F07B5"/>
    <w:rsid w:val="009F0A37"/>
    <w:rsid w:val="009F0ACB"/>
    <w:rsid w:val="009F119B"/>
    <w:rsid w:val="009F14FF"/>
    <w:rsid w:val="009F165B"/>
    <w:rsid w:val="009F189F"/>
    <w:rsid w:val="009F1A3E"/>
    <w:rsid w:val="009F20A0"/>
    <w:rsid w:val="009F21CE"/>
    <w:rsid w:val="009F230B"/>
    <w:rsid w:val="009F2452"/>
    <w:rsid w:val="009F2597"/>
    <w:rsid w:val="009F2944"/>
    <w:rsid w:val="009F2E9F"/>
    <w:rsid w:val="009F3311"/>
    <w:rsid w:val="009F3368"/>
    <w:rsid w:val="009F3709"/>
    <w:rsid w:val="009F3AAB"/>
    <w:rsid w:val="009F3EAB"/>
    <w:rsid w:val="009F3EBE"/>
    <w:rsid w:val="009F41B8"/>
    <w:rsid w:val="009F425D"/>
    <w:rsid w:val="009F4305"/>
    <w:rsid w:val="009F483F"/>
    <w:rsid w:val="009F48E1"/>
    <w:rsid w:val="009F49A8"/>
    <w:rsid w:val="009F4A97"/>
    <w:rsid w:val="009F4AEA"/>
    <w:rsid w:val="009F4C1C"/>
    <w:rsid w:val="009F4D19"/>
    <w:rsid w:val="009F4D7E"/>
    <w:rsid w:val="009F4E47"/>
    <w:rsid w:val="009F51AA"/>
    <w:rsid w:val="009F5209"/>
    <w:rsid w:val="009F528F"/>
    <w:rsid w:val="009F53EF"/>
    <w:rsid w:val="009F58C2"/>
    <w:rsid w:val="009F5C7D"/>
    <w:rsid w:val="009F5E86"/>
    <w:rsid w:val="009F5F37"/>
    <w:rsid w:val="009F665C"/>
    <w:rsid w:val="009F6963"/>
    <w:rsid w:val="009F6BB5"/>
    <w:rsid w:val="009F6DC7"/>
    <w:rsid w:val="009F7192"/>
    <w:rsid w:val="009F774F"/>
    <w:rsid w:val="009F7751"/>
    <w:rsid w:val="009F782F"/>
    <w:rsid w:val="009F7AE6"/>
    <w:rsid w:val="009F7D89"/>
    <w:rsid w:val="009F7E9C"/>
    <w:rsid w:val="00A00B0B"/>
    <w:rsid w:val="00A00B66"/>
    <w:rsid w:val="00A00B72"/>
    <w:rsid w:val="00A01343"/>
    <w:rsid w:val="00A01861"/>
    <w:rsid w:val="00A018C2"/>
    <w:rsid w:val="00A01AB4"/>
    <w:rsid w:val="00A01BC5"/>
    <w:rsid w:val="00A01BD2"/>
    <w:rsid w:val="00A01C1C"/>
    <w:rsid w:val="00A0234E"/>
    <w:rsid w:val="00A0266C"/>
    <w:rsid w:val="00A02680"/>
    <w:rsid w:val="00A02820"/>
    <w:rsid w:val="00A028B0"/>
    <w:rsid w:val="00A02A28"/>
    <w:rsid w:val="00A02B5F"/>
    <w:rsid w:val="00A02DD8"/>
    <w:rsid w:val="00A02E8C"/>
    <w:rsid w:val="00A02EDB"/>
    <w:rsid w:val="00A02F9D"/>
    <w:rsid w:val="00A0329C"/>
    <w:rsid w:val="00A03591"/>
    <w:rsid w:val="00A03783"/>
    <w:rsid w:val="00A03837"/>
    <w:rsid w:val="00A03EF3"/>
    <w:rsid w:val="00A04000"/>
    <w:rsid w:val="00A0433F"/>
    <w:rsid w:val="00A045C6"/>
    <w:rsid w:val="00A04F0F"/>
    <w:rsid w:val="00A05137"/>
    <w:rsid w:val="00A059BE"/>
    <w:rsid w:val="00A0650F"/>
    <w:rsid w:val="00A06579"/>
    <w:rsid w:val="00A0657C"/>
    <w:rsid w:val="00A067EF"/>
    <w:rsid w:val="00A0680A"/>
    <w:rsid w:val="00A06CA6"/>
    <w:rsid w:val="00A06D80"/>
    <w:rsid w:val="00A07650"/>
    <w:rsid w:val="00A076F3"/>
    <w:rsid w:val="00A077C9"/>
    <w:rsid w:val="00A07AF4"/>
    <w:rsid w:val="00A07D6B"/>
    <w:rsid w:val="00A10409"/>
    <w:rsid w:val="00A10740"/>
    <w:rsid w:val="00A10746"/>
    <w:rsid w:val="00A1090D"/>
    <w:rsid w:val="00A109FA"/>
    <w:rsid w:val="00A109FB"/>
    <w:rsid w:val="00A10AD1"/>
    <w:rsid w:val="00A10D28"/>
    <w:rsid w:val="00A110D0"/>
    <w:rsid w:val="00A110D5"/>
    <w:rsid w:val="00A111D3"/>
    <w:rsid w:val="00A11696"/>
    <w:rsid w:val="00A11733"/>
    <w:rsid w:val="00A11C73"/>
    <w:rsid w:val="00A11FB0"/>
    <w:rsid w:val="00A120FD"/>
    <w:rsid w:val="00A1211F"/>
    <w:rsid w:val="00A123F0"/>
    <w:rsid w:val="00A12412"/>
    <w:rsid w:val="00A1275C"/>
    <w:rsid w:val="00A127EE"/>
    <w:rsid w:val="00A12DE1"/>
    <w:rsid w:val="00A12E5B"/>
    <w:rsid w:val="00A13206"/>
    <w:rsid w:val="00A1343D"/>
    <w:rsid w:val="00A13624"/>
    <w:rsid w:val="00A1365A"/>
    <w:rsid w:val="00A13A9D"/>
    <w:rsid w:val="00A1406F"/>
    <w:rsid w:val="00A14212"/>
    <w:rsid w:val="00A14615"/>
    <w:rsid w:val="00A146ED"/>
    <w:rsid w:val="00A1496B"/>
    <w:rsid w:val="00A14980"/>
    <w:rsid w:val="00A155D0"/>
    <w:rsid w:val="00A15A83"/>
    <w:rsid w:val="00A15DF8"/>
    <w:rsid w:val="00A160B2"/>
    <w:rsid w:val="00A160F4"/>
    <w:rsid w:val="00A16344"/>
    <w:rsid w:val="00A16375"/>
    <w:rsid w:val="00A16468"/>
    <w:rsid w:val="00A16582"/>
    <w:rsid w:val="00A1676B"/>
    <w:rsid w:val="00A16A01"/>
    <w:rsid w:val="00A16C22"/>
    <w:rsid w:val="00A16C95"/>
    <w:rsid w:val="00A16EB6"/>
    <w:rsid w:val="00A16FE7"/>
    <w:rsid w:val="00A170FC"/>
    <w:rsid w:val="00A176B3"/>
    <w:rsid w:val="00A177E7"/>
    <w:rsid w:val="00A2007C"/>
    <w:rsid w:val="00A203AC"/>
    <w:rsid w:val="00A207A1"/>
    <w:rsid w:val="00A207FA"/>
    <w:rsid w:val="00A211AE"/>
    <w:rsid w:val="00A21340"/>
    <w:rsid w:val="00A2169D"/>
    <w:rsid w:val="00A2175C"/>
    <w:rsid w:val="00A2186F"/>
    <w:rsid w:val="00A21B92"/>
    <w:rsid w:val="00A221DE"/>
    <w:rsid w:val="00A222E8"/>
    <w:rsid w:val="00A223DC"/>
    <w:rsid w:val="00A2265F"/>
    <w:rsid w:val="00A2274C"/>
    <w:rsid w:val="00A22A1E"/>
    <w:rsid w:val="00A2305A"/>
    <w:rsid w:val="00A23247"/>
    <w:rsid w:val="00A23670"/>
    <w:rsid w:val="00A23C48"/>
    <w:rsid w:val="00A23D74"/>
    <w:rsid w:val="00A23FD8"/>
    <w:rsid w:val="00A240E4"/>
    <w:rsid w:val="00A242E0"/>
    <w:rsid w:val="00A2442B"/>
    <w:rsid w:val="00A2455D"/>
    <w:rsid w:val="00A24682"/>
    <w:rsid w:val="00A249B3"/>
    <w:rsid w:val="00A24A17"/>
    <w:rsid w:val="00A24CA6"/>
    <w:rsid w:val="00A25191"/>
    <w:rsid w:val="00A25300"/>
    <w:rsid w:val="00A25964"/>
    <w:rsid w:val="00A25A59"/>
    <w:rsid w:val="00A25B4F"/>
    <w:rsid w:val="00A25BF8"/>
    <w:rsid w:val="00A25C9C"/>
    <w:rsid w:val="00A25EA1"/>
    <w:rsid w:val="00A260D7"/>
    <w:rsid w:val="00A261AE"/>
    <w:rsid w:val="00A2670D"/>
    <w:rsid w:val="00A26C0C"/>
    <w:rsid w:val="00A26CAD"/>
    <w:rsid w:val="00A26D3B"/>
    <w:rsid w:val="00A26D50"/>
    <w:rsid w:val="00A27030"/>
    <w:rsid w:val="00A271DC"/>
    <w:rsid w:val="00A275BF"/>
    <w:rsid w:val="00A27AF3"/>
    <w:rsid w:val="00A27D20"/>
    <w:rsid w:val="00A27DE1"/>
    <w:rsid w:val="00A30348"/>
    <w:rsid w:val="00A308F9"/>
    <w:rsid w:val="00A30CEF"/>
    <w:rsid w:val="00A30EF1"/>
    <w:rsid w:val="00A31021"/>
    <w:rsid w:val="00A31153"/>
    <w:rsid w:val="00A31540"/>
    <w:rsid w:val="00A31A16"/>
    <w:rsid w:val="00A31DF9"/>
    <w:rsid w:val="00A321E8"/>
    <w:rsid w:val="00A3243D"/>
    <w:rsid w:val="00A327BA"/>
    <w:rsid w:val="00A3287B"/>
    <w:rsid w:val="00A32FB9"/>
    <w:rsid w:val="00A3304C"/>
    <w:rsid w:val="00A331D6"/>
    <w:rsid w:val="00A331F8"/>
    <w:rsid w:val="00A33796"/>
    <w:rsid w:val="00A338D9"/>
    <w:rsid w:val="00A33BA4"/>
    <w:rsid w:val="00A341F0"/>
    <w:rsid w:val="00A34509"/>
    <w:rsid w:val="00A34C6A"/>
    <w:rsid w:val="00A34E68"/>
    <w:rsid w:val="00A34FD0"/>
    <w:rsid w:val="00A351F1"/>
    <w:rsid w:val="00A35302"/>
    <w:rsid w:val="00A355AB"/>
    <w:rsid w:val="00A35606"/>
    <w:rsid w:val="00A35746"/>
    <w:rsid w:val="00A35A25"/>
    <w:rsid w:val="00A35CE5"/>
    <w:rsid w:val="00A36055"/>
    <w:rsid w:val="00A360C9"/>
    <w:rsid w:val="00A36131"/>
    <w:rsid w:val="00A36501"/>
    <w:rsid w:val="00A3675A"/>
    <w:rsid w:val="00A36B82"/>
    <w:rsid w:val="00A36CBB"/>
    <w:rsid w:val="00A36F35"/>
    <w:rsid w:val="00A37887"/>
    <w:rsid w:val="00A378EB"/>
    <w:rsid w:val="00A379D6"/>
    <w:rsid w:val="00A37BE7"/>
    <w:rsid w:val="00A4036F"/>
    <w:rsid w:val="00A40377"/>
    <w:rsid w:val="00A404BF"/>
    <w:rsid w:val="00A40751"/>
    <w:rsid w:val="00A407DC"/>
    <w:rsid w:val="00A408DD"/>
    <w:rsid w:val="00A40A29"/>
    <w:rsid w:val="00A40CCC"/>
    <w:rsid w:val="00A40CF5"/>
    <w:rsid w:val="00A40DC0"/>
    <w:rsid w:val="00A40FDF"/>
    <w:rsid w:val="00A41300"/>
    <w:rsid w:val="00A414AA"/>
    <w:rsid w:val="00A416A1"/>
    <w:rsid w:val="00A41723"/>
    <w:rsid w:val="00A41A9F"/>
    <w:rsid w:val="00A421C5"/>
    <w:rsid w:val="00A42308"/>
    <w:rsid w:val="00A4267F"/>
    <w:rsid w:val="00A4279E"/>
    <w:rsid w:val="00A42D06"/>
    <w:rsid w:val="00A42D0B"/>
    <w:rsid w:val="00A42D71"/>
    <w:rsid w:val="00A42E75"/>
    <w:rsid w:val="00A430C8"/>
    <w:rsid w:val="00A430EF"/>
    <w:rsid w:val="00A433D8"/>
    <w:rsid w:val="00A434FA"/>
    <w:rsid w:val="00A437C3"/>
    <w:rsid w:val="00A43AE8"/>
    <w:rsid w:val="00A440BC"/>
    <w:rsid w:val="00A44291"/>
    <w:rsid w:val="00A44449"/>
    <w:rsid w:val="00A4462A"/>
    <w:rsid w:val="00A446E4"/>
    <w:rsid w:val="00A44765"/>
    <w:rsid w:val="00A447B9"/>
    <w:rsid w:val="00A4484C"/>
    <w:rsid w:val="00A4497D"/>
    <w:rsid w:val="00A44A3A"/>
    <w:rsid w:val="00A452C2"/>
    <w:rsid w:val="00A45C9E"/>
    <w:rsid w:val="00A45CC2"/>
    <w:rsid w:val="00A46074"/>
    <w:rsid w:val="00A4626E"/>
    <w:rsid w:val="00A46678"/>
    <w:rsid w:val="00A46997"/>
    <w:rsid w:val="00A469DE"/>
    <w:rsid w:val="00A46CAD"/>
    <w:rsid w:val="00A46F7F"/>
    <w:rsid w:val="00A4703B"/>
    <w:rsid w:val="00A47414"/>
    <w:rsid w:val="00A474B8"/>
    <w:rsid w:val="00A475B1"/>
    <w:rsid w:val="00A47983"/>
    <w:rsid w:val="00A47BC9"/>
    <w:rsid w:val="00A47C7B"/>
    <w:rsid w:val="00A47C7E"/>
    <w:rsid w:val="00A47D97"/>
    <w:rsid w:val="00A506D1"/>
    <w:rsid w:val="00A50D86"/>
    <w:rsid w:val="00A50D96"/>
    <w:rsid w:val="00A50DC3"/>
    <w:rsid w:val="00A51520"/>
    <w:rsid w:val="00A5173D"/>
    <w:rsid w:val="00A517DB"/>
    <w:rsid w:val="00A519F8"/>
    <w:rsid w:val="00A51B6B"/>
    <w:rsid w:val="00A51BB3"/>
    <w:rsid w:val="00A51CF3"/>
    <w:rsid w:val="00A52092"/>
    <w:rsid w:val="00A52776"/>
    <w:rsid w:val="00A527D8"/>
    <w:rsid w:val="00A529F0"/>
    <w:rsid w:val="00A52A66"/>
    <w:rsid w:val="00A52F9E"/>
    <w:rsid w:val="00A53376"/>
    <w:rsid w:val="00A5340C"/>
    <w:rsid w:val="00A535B0"/>
    <w:rsid w:val="00A535C8"/>
    <w:rsid w:val="00A53C33"/>
    <w:rsid w:val="00A53CF6"/>
    <w:rsid w:val="00A53D63"/>
    <w:rsid w:val="00A53E1E"/>
    <w:rsid w:val="00A54B79"/>
    <w:rsid w:val="00A54C72"/>
    <w:rsid w:val="00A54FFE"/>
    <w:rsid w:val="00A55189"/>
    <w:rsid w:val="00A552B7"/>
    <w:rsid w:val="00A556D9"/>
    <w:rsid w:val="00A55AA6"/>
    <w:rsid w:val="00A55C92"/>
    <w:rsid w:val="00A55F38"/>
    <w:rsid w:val="00A56620"/>
    <w:rsid w:val="00A56953"/>
    <w:rsid w:val="00A56AC4"/>
    <w:rsid w:val="00A56D2D"/>
    <w:rsid w:val="00A56F6F"/>
    <w:rsid w:val="00A574CB"/>
    <w:rsid w:val="00A57667"/>
    <w:rsid w:val="00A5782D"/>
    <w:rsid w:val="00A57A45"/>
    <w:rsid w:val="00A57C5F"/>
    <w:rsid w:val="00A57F04"/>
    <w:rsid w:val="00A600DB"/>
    <w:rsid w:val="00A600F6"/>
    <w:rsid w:val="00A60134"/>
    <w:rsid w:val="00A60561"/>
    <w:rsid w:val="00A6066D"/>
    <w:rsid w:val="00A6092C"/>
    <w:rsid w:val="00A60A44"/>
    <w:rsid w:val="00A60BE4"/>
    <w:rsid w:val="00A60C6C"/>
    <w:rsid w:val="00A612F7"/>
    <w:rsid w:val="00A61533"/>
    <w:rsid w:val="00A615D2"/>
    <w:rsid w:val="00A616AB"/>
    <w:rsid w:val="00A61D14"/>
    <w:rsid w:val="00A6217C"/>
    <w:rsid w:val="00A62A19"/>
    <w:rsid w:val="00A62B72"/>
    <w:rsid w:val="00A62F6A"/>
    <w:rsid w:val="00A630BB"/>
    <w:rsid w:val="00A637CF"/>
    <w:rsid w:val="00A63E08"/>
    <w:rsid w:val="00A64009"/>
    <w:rsid w:val="00A644B0"/>
    <w:rsid w:val="00A645E8"/>
    <w:rsid w:val="00A64610"/>
    <w:rsid w:val="00A6471E"/>
    <w:rsid w:val="00A64868"/>
    <w:rsid w:val="00A64937"/>
    <w:rsid w:val="00A64945"/>
    <w:rsid w:val="00A64E88"/>
    <w:rsid w:val="00A6529E"/>
    <w:rsid w:val="00A652BE"/>
    <w:rsid w:val="00A65A81"/>
    <w:rsid w:val="00A65B8D"/>
    <w:rsid w:val="00A65F6F"/>
    <w:rsid w:val="00A6650F"/>
    <w:rsid w:val="00A666C9"/>
    <w:rsid w:val="00A6695D"/>
    <w:rsid w:val="00A6725C"/>
    <w:rsid w:val="00A67972"/>
    <w:rsid w:val="00A67B25"/>
    <w:rsid w:val="00A701E7"/>
    <w:rsid w:val="00A70268"/>
    <w:rsid w:val="00A70568"/>
    <w:rsid w:val="00A70C96"/>
    <w:rsid w:val="00A70E61"/>
    <w:rsid w:val="00A7126F"/>
    <w:rsid w:val="00A71523"/>
    <w:rsid w:val="00A71A76"/>
    <w:rsid w:val="00A72977"/>
    <w:rsid w:val="00A72A9B"/>
    <w:rsid w:val="00A72ACE"/>
    <w:rsid w:val="00A72CE3"/>
    <w:rsid w:val="00A73060"/>
    <w:rsid w:val="00A732A2"/>
    <w:rsid w:val="00A733EC"/>
    <w:rsid w:val="00A73934"/>
    <w:rsid w:val="00A73D92"/>
    <w:rsid w:val="00A73DCE"/>
    <w:rsid w:val="00A74626"/>
    <w:rsid w:val="00A74765"/>
    <w:rsid w:val="00A749BB"/>
    <w:rsid w:val="00A74D4E"/>
    <w:rsid w:val="00A74D7B"/>
    <w:rsid w:val="00A7505F"/>
    <w:rsid w:val="00A75171"/>
    <w:rsid w:val="00A75A79"/>
    <w:rsid w:val="00A75B12"/>
    <w:rsid w:val="00A75BF2"/>
    <w:rsid w:val="00A75DC2"/>
    <w:rsid w:val="00A7605C"/>
    <w:rsid w:val="00A76149"/>
    <w:rsid w:val="00A76263"/>
    <w:rsid w:val="00A76368"/>
    <w:rsid w:val="00A7665D"/>
    <w:rsid w:val="00A766D0"/>
    <w:rsid w:val="00A76B3D"/>
    <w:rsid w:val="00A76EBD"/>
    <w:rsid w:val="00A770BB"/>
    <w:rsid w:val="00A770F4"/>
    <w:rsid w:val="00A7734F"/>
    <w:rsid w:val="00A775B0"/>
    <w:rsid w:val="00A775C7"/>
    <w:rsid w:val="00A7789E"/>
    <w:rsid w:val="00A77BAD"/>
    <w:rsid w:val="00A77E6D"/>
    <w:rsid w:val="00A77E74"/>
    <w:rsid w:val="00A8009E"/>
    <w:rsid w:val="00A80390"/>
    <w:rsid w:val="00A80416"/>
    <w:rsid w:val="00A80BEB"/>
    <w:rsid w:val="00A80DCE"/>
    <w:rsid w:val="00A8154C"/>
    <w:rsid w:val="00A815D8"/>
    <w:rsid w:val="00A81859"/>
    <w:rsid w:val="00A818DB"/>
    <w:rsid w:val="00A81CE5"/>
    <w:rsid w:val="00A81EE7"/>
    <w:rsid w:val="00A81EF9"/>
    <w:rsid w:val="00A81FE8"/>
    <w:rsid w:val="00A821BC"/>
    <w:rsid w:val="00A822BE"/>
    <w:rsid w:val="00A82360"/>
    <w:rsid w:val="00A8250E"/>
    <w:rsid w:val="00A8252E"/>
    <w:rsid w:val="00A8281B"/>
    <w:rsid w:val="00A828A2"/>
    <w:rsid w:val="00A82AD6"/>
    <w:rsid w:val="00A82CF4"/>
    <w:rsid w:val="00A82E6F"/>
    <w:rsid w:val="00A82ED1"/>
    <w:rsid w:val="00A83028"/>
    <w:rsid w:val="00A830D3"/>
    <w:rsid w:val="00A8310D"/>
    <w:rsid w:val="00A8325F"/>
    <w:rsid w:val="00A832FC"/>
    <w:rsid w:val="00A836A9"/>
    <w:rsid w:val="00A83783"/>
    <w:rsid w:val="00A837D5"/>
    <w:rsid w:val="00A8394F"/>
    <w:rsid w:val="00A83956"/>
    <w:rsid w:val="00A839DC"/>
    <w:rsid w:val="00A83B82"/>
    <w:rsid w:val="00A83C3B"/>
    <w:rsid w:val="00A84023"/>
    <w:rsid w:val="00A84287"/>
    <w:rsid w:val="00A84312"/>
    <w:rsid w:val="00A843F6"/>
    <w:rsid w:val="00A845E5"/>
    <w:rsid w:val="00A846B0"/>
    <w:rsid w:val="00A848C1"/>
    <w:rsid w:val="00A84A3D"/>
    <w:rsid w:val="00A84C25"/>
    <w:rsid w:val="00A84D91"/>
    <w:rsid w:val="00A85243"/>
    <w:rsid w:val="00A852D3"/>
    <w:rsid w:val="00A8538E"/>
    <w:rsid w:val="00A85438"/>
    <w:rsid w:val="00A85A58"/>
    <w:rsid w:val="00A86259"/>
    <w:rsid w:val="00A8654D"/>
    <w:rsid w:val="00A86558"/>
    <w:rsid w:val="00A86762"/>
    <w:rsid w:val="00A86852"/>
    <w:rsid w:val="00A86892"/>
    <w:rsid w:val="00A86B4B"/>
    <w:rsid w:val="00A86D4C"/>
    <w:rsid w:val="00A86DB9"/>
    <w:rsid w:val="00A86F8C"/>
    <w:rsid w:val="00A8704F"/>
    <w:rsid w:val="00A87153"/>
    <w:rsid w:val="00A874AC"/>
    <w:rsid w:val="00A8776C"/>
    <w:rsid w:val="00A877BA"/>
    <w:rsid w:val="00A8799F"/>
    <w:rsid w:val="00A87EE4"/>
    <w:rsid w:val="00A87FD3"/>
    <w:rsid w:val="00A87FE1"/>
    <w:rsid w:val="00A90079"/>
    <w:rsid w:val="00A900C3"/>
    <w:rsid w:val="00A900D3"/>
    <w:rsid w:val="00A9054F"/>
    <w:rsid w:val="00A90559"/>
    <w:rsid w:val="00A90926"/>
    <w:rsid w:val="00A90A37"/>
    <w:rsid w:val="00A90A65"/>
    <w:rsid w:val="00A90BBA"/>
    <w:rsid w:val="00A90D9D"/>
    <w:rsid w:val="00A90E6F"/>
    <w:rsid w:val="00A912FC"/>
    <w:rsid w:val="00A9153D"/>
    <w:rsid w:val="00A9154B"/>
    <w:rsid w:val="00A91AF3"/>
    <w:rsid w:val="00A91FEA"/>
    <w:rsid w:val="00A92061"/>
    <w:rsid w:val="00A92E70"/>
    <w:rsid w:val="00A93124"/>
    <w:rsid w:val="00A93382"/>
    <w:rsid w:val="00A9370F"/>
    <w:rsid w:val="00A9379B"/>
    <w:rsid w:val="00A93809"/>
    <w:rsid w:val="00A93ACF"/>
    <w:rsid w:val="00A93B33"/>
    <w:rsid w:val="00A93C96"/>
    <w:rsid w:val="00A93CFC"/>
    <w:rsid w:val="00A93EB5"/>
    <w:rsid w:val="00A93F22"/>
    <w:rsid w:val="00A93F3F"/>
    <w:rsid w:val="00A94169"/>
    <w:rsid w:val="00A944F4"/>
    <w:rsid w:val="00A944FB"/>
    <w:rsid w:val="00A949BA"/>
    <w:rsid w:val="00A94B8C"/>
    <w:rsid w:val="00A94BE4"/>
    <w:rsid w:val="00A950BA"/>
    <w:rsid w:val="00A9553E"/>
    <w:rsid w:val="00A95560"/>
    <w:rsid w:val="00A956C3"/>
    <w:rsid w:val="00A95710"/>
    <w:rsid w:val="00A9586D"/>
    <w:rsid w:val="00A95C16"/>
    <w:rsid w:val="00A95EA1"/>
    <w:rsid w:val="00A95F22"/>
    <w:rsid w:val="00A960AF"/>
    <w:rsid w:val="00A96373"/>
    <w:rsid w:val="00A96410"/>
    <w:rsid w:val="00A96528"/>
    <w:rsid w:val="00A965CB"/>
    <w:rsid w:val="00A969BC"/>
    <w:rsid w:val="00A96C86"/>
    <w:rsid w:val="00A96EBA"/>
    <w:rsid w:val="00A971A0"/>
    <w:rsid w:val="00A976B8"/>
    <w:rsid w:val="00A978B7"/>
    <w:rsid w:val="00A978C0"/>
    <w:rsid w:val="00AA0261"/>
    <w:rsid w:val="00AA042D"/>
    <w:rsid w:val="00AA0475"/>
    <w:rsid w:val="00AA0543"/>
    <w:rsid w:val="00AA0ABC"/>
    <w:rsid w:val="00AA0B35"/>
    <w:rsid w:val="00AA0E0C"/>
    <w:rsid w:val="00AA10CF"/>
    <w:rsid w:val="00AA15AA"/>
    <w:rsid w:val="00AA16EB"/>
    <w:rsid w:val="00AA18D7"/>
    <w:rsid w:val="00AA1A23"/>
    <w:rsid w:val="00AA1AC3"/>
    <w:rsid w:val="00AA1C2D"/>
    <w:rsid w:val="00AA1DB0"/>
    <w:rsid w:val="00AA207B"/>
    <w:rsid w:val="00AA2102"/>
    <w:rsid w:val="00AA2114"/>
    <w:rsid w:val="00AA21FE"/>
    <w:rsid w:val="00AA234A"/>
    <w:rsid w:val="00AA258A"/>
    <w:rsid w:val="00AA2638"/>
    <w:rsid w:val="00AA285D"/>
    <w:rsid w:val="00AA2A64"/>
    <w:rsid w:val="00AA2EBB"/>
    <w:rsid w:val="00AA30B1"/>
    <w:rsid w:val="00AA31C4"/>
    <w:rsid w:val="00AA3469"/>
    <w:rsid w:val="00AA35D8"/>
    <w:rsid w:val="00AA35E0"/>
    <w:rsid w:val="00AA37E4"/>
    <w:rsid w:val="00AA3847"/>
    <w:rsid w:val="00AA3CF0"/>
    <w:rsid w:val="00AA41E6"/>
    <w:rsid w:val="00AA420F"/>
    <w:rsid w:val="00AA4562"/>
    <w:rsid w:val="00AA49E0"/>
    <w:rsid w:val="00AA4B79"/>
    <w:rsid w:val="00AA4D16"/>
    <w:rsid w:val="00AA4EAB"/>
    <w:rsid w:val="00AA5213"/>
    <w:rsid w:val="00AA5938"/>
    <w:rsid w:val="00AA5AF2"/>
    <w:rsid w:val="00AA5C21"/>
    <w:rsid w:val="00AA5D3B"/>
    <w:rsid w:val="00AA5EBD"/>
    <w:rsid w:val="00AA5F7C"/>
    <w:rsid w:val="00AA6075"/>
    <w:rsid w:val="00AA6086"/>
    <w:rsid w:val="00AA63E8"/>
    <w:rsid w:val="00AA6578"/>
    <w:rsid w:val="00AA672D"/>
    <w:rsid w:val="00AA692A"/>
    <w:rsid w:val="00AA6D4F"/>
    <w:rsid w:val="00AA7837"/>
    <w:rsid w:val="00AA7992"/>
    <w:rsid w:val="00AA7E33"/>
    <w:rsid w:val="00AB0178"/>
    <w:rsid w:val="00AB01DB"/>
    <w:rsid w:val="00AB03F3"/>
    <w:rsid w:val="00AB0639"/>
    <w:rsid w:val="00AB08E3"/>
    <w:rsid w:val="00AB0A23"/>
    <w:rsid w:val="00AB0A2D"/>
    <w:rsid w:val="00AB0C94"/>
    <w:rsid w:val="00AB0D40"/>
    <w:rsid w:val="00AB0DA8"/>
    <w:rsid w:val="00AB165B"/>
    <w:rsid w:val="00AB177D"/>
    <w:rsid w:val="00AB1852"/>
    <w:rsid w:val="00AB1B4B"/>
    <w:rsid w:val="00AB1C21"/>
    <w:rsid w:val="00AB209A"/>
    <w:rsid w:val="00AB209F"/>
    <w:rsid w:val="00AB226B"/>
    <w:rsid w:val="00AB23F7"/>
    <w:rsid w:val="00AB2401"/>
    <w:rsid w:val="00AB2795"/>
    <w:rsid w:val="00AB2916"/>
    <w:rsid w:val="00AB292B"/>
    <w:rsid w:val="00AB2DC3"/>
    <w:rsid w:val="00AB2E29"/>
    <w:rsid w:val="00AB2E95"/>
    <w:rsid w:val="00AB2FCD"/>
    <w:rsid w:val="00AB395E"/>
    <w:rsid w:val="00AB39AF"/>
    <w:rsid w:val="00AB3B77"/>
    <w:rsid w:val="00AB3BCE"/>
    <w:rsid w:val="00AB3FB0"/>
    <w:rsid w:val="00AB4A40"/>
    <w:rsid w:val="00AB4C8A"/>
    <w:rsid w:val="00AB512D"/>
    <w:rsid w:val="00AB513D"/>
    <w:rsid w:val="00AB5359"/>
    <w:rsid w:val="00AB5361"/>
    <w:rsid w:val="00AB5388"/>
    <w:rsid w:val="00AB54C0"/>
    <w:rsid w:val="00AB5794"/>
    <w:rsid w:val="00AB5B20"/>
    <w:rsid w:val="00AB5CB0"/>
    <w:rsid w:val="00AB6314"/>
    <w:rsid w:val="00AB6DB5"/>
    <w:rsid w:val="00AB72F7"/>
    <w:rsid w:val="00AB74A1"/>
    <w:rsid w:val="00AB78D7"/>
    <w:rsid w:val="00AB7961"/>
    <w:rsid w:val="00AB7B9E"/>
    <w:rsid w:val="00AB7CA0"/>
    <w:rsid w:val="00AC03CE"/>
    <w:rsid w:val="00AC0841"/>
    <w:rsid w:val="00AC0AA0"/>
    <w:rsid w:val="00AC0C37"/>
    <w:rsid w:val="00AC0D82"/>
    <w:rsid w:val="00AC0DA1"/>
    <w:rsid w:val="00AC0DEE"/>
    <w:rsid w:val="00AC1163"/>
    <w:rsid w:val="00AC12F8"/>
    <w:rsid w:val="00AC1345"/>
    <w:rsid w:val="00AC147A"/>
    <w:rsid w:val="00AC14BA"/>
    <w:rsid w:val="00AC163C"/>
    <w:rsid w:val="00AC166C"/>
    <w:rsid w:val="00AC19B0"/>
    <w:rsid w:val="00AC1AF1"/>
    <w:rsid w:val="00AC1B50"/>
    <w:rsid w:val="00AC1B68"/>
    <w:rsid w:val="00AC1C56"/>
    <w:rsid w:val="00AC1D47"/>
    <w:rsid w:val="00AC1EE8"/>
    <w:rsid w:val="00AC1EFC"/>
    <w:rsid w:val="00AC22DE"/>
    <w:rsid w:val="00AC26E1"/>
    <w:rsid w:val="00AC2E18"/>
    <w:rsid w:val="00AC2EA6"/>
    <w:rsid w:val="00AC2EFA"/>
    <w:rsid w:val="00AC38E6"/>
    <w:rsid w:val="00AC3D42"/>
    <w:rsid w:val="00AC414A"/>
    <w:rsid w:val="00AC4478"/>
    <w:rsid w:val="00AC483D"/>
    <w:rsid w:val="00AC4A61"/>
    <w:rsid w:val="00AC4A90"/>
    <w:rsid w:val="00AC4CA8"/>
    <w:rsid w:val="00AC4ED1"/>
    <w:rsid w:val="00AC521E"/>
    <w:rsid w:val="00AC5425"/>
    <w:rsid w:val="00AC5668"/>
    <w:rsid w:val="00AC5923"/>
    <w:rsid w:val="00AC5A35"/>
    <w:rsid w:val="00AC5C6B"/>
    <w:rsid w:val="00AC5D7A"/>
    <w:rsid w:val="00AC5E3A"/>
    <w:rsid w:val="00AC5EF2"/>
    <w:rsid w:val="00AC640A"/>
    <w:rsid w:val="00AC6509"/>
    <w:rsid w:val="00AC6537"/>
    <w:rsid w:val="00AC6CE3"/>
    <w:rsid w:val="00AC708D"/>
    <w:rsid w:val="00AC765E"/>
    <w:rsid w:val="00AC7663"/>
    <w:rsid w:val="00AC7B30"/>
    <w:rsid w:val="00AC7F41"/>
    <w:rsid w:val="00AD00E9"/>
    <w:rsid w:val="00AD0389"/>
    <w:rsid w:val="00AD0642"/>
    <w:rsid w:val="00AD0ABC"/>
    <w:rsid w:val="00AD0B45"/>
    <w:rsid w:val="00AD0B67"/>
    <w:rsid w:val="00AD0BE1"/>
    <w:rsid w:val="00AD0CCB"/>
    <w:rsid w:val="00AD0DD7"/>
    <w:rsid w:val="00AD116D"/>
    <w:rsid w:val="00AD11C5"/>
    <w:rsid w:val="00AD1283"/>
    <w:rsid w:val="00AD12F8"/>
    <w:rsid w:val="00AD1AD3"/>
    <w:rsid w:val="00AD1E13"/>
    <w:rsid w:val="00AD21C6"/>
    <w:rsid w:val="00AD2257"/>
    <w:rsid w:val="00AD22A0"/>
    <w:rsid w:val="00AD2809"/>
    <w:rsid w:val="00AD28B2"/>
    <w:rsid w:val="00AD28D7"/>
    <w:rsid w:val="00AD2A81"/>
    <w:rsid w:val="00AD2B9A"/>
    <w:rsid w:val="00AD2D71"/>
    <w:rsid w:val="00AD2F49"/>
    <w:rsid w:val="00AD3310"/>
    <w:rsid w:val="00AD3515"/>
    <w:rsid w:val="00AD3BAF"/>
    <w:rsid w:val="00AD4222"/>
    <w:rsid w:val="00AD4689"/>
    <w:rsid w:val="00AD46A0"/>
    <w:rsid w:val="00AD4852"/>
    <w:rsid w:val="00AD4A52"/>
    <w:rsid w:val="00AD4A7B"/>
    <w:rsid w:val="00AD4B26"/>
    <w:rsid w:val="00AD4CA7"/>
    <w:rsid w:val="00AD4FAA"/>
    <w:rsid w:val="00AD519D"/>
    <w:rsid w:val="00AD57BD"/>
    <w:rsid w:val="00AD58C1"/>
    <w:rsid w:val="00AD5C18"/>
    <w:rsid w:val="00AD604E"/>
    <w:rsid w:val="00AD638F"/>
    <w:rsid w:val="00AD6390"/>
    <w:rsid w:val="00AD63A1"/>
    <w:rsid w:val="00AD71BE"/>
    <w:rsid w:val="00AD746C"/>
    <w:rsid w:val="00AD74C3"/>
    <w:rsid w:val="00AD795F"/>
    <w:rsid w:val="00AD7C27"/>
    <w:rsid w:val="00AD7C91"/>
    <w:rsid w:val="00AD7F38"/>
    <w:rsid w:val="00AD7F7B"/>
    <w:rsid w:val="00AD7FBA"/>
    <w:rsid w:val="00AE0053"/>
    <w:rsid w:val="00AE0191"/>
    <w:rsid w:val="00AE0287"/>
    <w:rsid w:val="00AE06C4"/>
    <w:rsid w:val="00AE072E"/>
    <w:rsid w:val="00AE0D21"/>
    <w:rsid w:val="00AE0D9C"/>
    <w:rsid w:val="00AE10B9"/>
    <w:rsid w:val="00AE128D"/>
    <w:rsid w:val="00AE15EB"/>
    <w:rsid w:val="00AE19A7"/>
    <w:rsid w:val="00AE1D48"/>
    <w:rsid w:val="00AE1E92"/>
    <w:rsid w:val="00AE2228"/>
    <w:rsid w:val="00AE28EF"/>
    <w:rsid w:val="00AE29F4"/>
    <w:rsid w:val="00AE2ABF"/>
    <w:rsid w:val="00AE2C00"/>
    <w:rsid w:val="00AE2D21"/>
    <w:rsid w:val="00AE2E75"/>
    <w:rsid w:val="00AE303A"/>
    <w:rsid w:val="00AE3103"/>
    <w:rsid w:val="00AE3210"/>
    <w:rsid w:val="00AE3650"/>
    <w:rsid w:val="00AE370D"/>
    <w:rsid w:val="00AE3A25"/>
    <w:rsid w:val="00AE3D2D"/>
    <w:rsid w:val="00AE4113"/>
    <w:rsid w:val="00AE426E"/>
    <w:rsid w:val="00AE44E2"/>
    <w:rsid w:val="00AE45D6"/>
    <w:rsid w:val="00AE4C6E"/>
    <w:rsid w:val="00AE4E37"/>
    <w:rsid w:val="00AE5204"/>
    <w:rsid w:val="00AE593A"/>
    <w:rsid w:val="00AE5C92"/>
    <w:rsid w:val="00AE5D9E"/>
    <w:rsid w:val="00AE5EAE"/>
    <w:rsid w:val="00AE5FE6"/>
    <w:rsid w:val="00AE645E"/>
    <w:rsid w:val="00AE69A9"/>
    <w:rsid w:val="00AE6A51"/>
    <w:rsid w:val="00AE6A83"/>
    <w:rsid w:val="00AE6ACB"/>
    <w:rsid w:val="00AE6C49"/>
    <w:rsid w:val="00AE6D3E"/>
    <w:rsid w:val="00AE7084"/>
    <w:rsid w:val="00AE7532"/>
    <w:rsid w:val="00AE75BF"/>
    <w:rsid w:val="00AE79DF"/>
    <w:rsid w:val="00AE7B60"/>
    <w:rsid w:val="00AE7BAF"/>
    <w:rsid w:val="00AE7CC1"/>
    <w:rsid w:val="00AF001C"/>
    <w:rsid w:val="00AF0093"/>
    <w:rsid w:val="00AF00AB"/>
    <w:rsid w:val="00AF04FA"/>
    <w:rsid w:val="00AF06B4"/>
    <w:rsid w:val="00AF0725"/>
    <w:rsid w:val="00AF1007"/>
    <w:rsid w:val="00AF18FF"/>
    <w:rsid w:val="00AF191A"/>
    <w:rsid w:val="00AF1951"/>
    <w:rsid w:val="00AF1D43"/>
    <w:rsid w:val="00AF202E"/>
    <w:rsid w:val="00AF20BE"/>
    <w:rsid w:val="00AF24CD"/>
    <w:rsid w:val="00AF2968"/>
    <w:rsid w:val="00AF2BF1"/>
    <w:rsid w:val="00AF2D0C"/>
    <w:rsid w:val="00AF2DEA"/>
    <w:rsid w:val="00AF320C"/>
    <w:rsid w:val="00AF3272"/>
    <w:rsid w:val="00AF32B2"/>
    <w:rsid w:val="00AF33B7"/>
    <w:rsid w:val="00AF3521"/>
    <w:rsid w:val="00AF3702"/>
    <w:rsid w:val="00AF380A"/>
    <w:rsid w:val="00AF3988"/>
    <w:rsid w:val="00AF39D3"/>
    <w:rsid w:val="00AF40B8"/>
    <w:rsid w:val="00AF4241"/>
    <w:rsid w:val="00AF4265"/>
    <w:rsid w:val="00AF4284"/>
    <w:rsid w:val="00AF4298"/>
    <w:rsid w:val="00AF4A34"/>
    <w:rsid w:val="00AF4CC2"/>
    <w:rsid w:val="00AF4DAF"/>
    <w:rsid w:val="00AF4E12"/>
    <w:rsid w:val="00AF4E2E"/>
    <w:rsid w:val="00AF5177"/>
    <w:rsid w:val="00AF5D8C"/>
    <w:rsid w:val="00AF616C"/>
    <w:rsid w:val="00AF62F7"/>
    <w:rsid w:val="00AF66ED"/>
    <w:rsid w:val="00AF683E"/>
    <w:rsid w:val="00AF6AF9"/>
    <w:rsid w:val="00AF6D01"/>
    <w:rsid w:val="00AF6F46"/>
    <w:rsid w:val="00AF6FAF"/>
    <w:rsid w:val="00AF730D"/>
    <w:rsid w:val="00AF731A"/>
    <w:rsid w:val="00AF739F"/>
    <w:rsid w:val="00AF7748"/>
    <w:rsid w:val="00AF7A4A"/>
    <w:rsid w:val="00AF7E5D"/>
    <w:rsid w:val="00AF7E9D"/>
    <w:rsid w:val="00B001A0"/>
    <w:rsid w:val="00B001DD"/>
    <w:rsid w:val="00B0028D"/>
    <w:rsid w:val="00B0056D"/>
    <w:rsid w:val="00B00745"/>
    <w:rsid w:val="00B007AF"/>
    <w:rsid w:val="00B008E3"/>
    <w:rsid w:val="00B00A90"/>
    <w:rsid w:val="00B00C5B"/>
    <w:rsid w:val="00B00F2C"/>
    <w:rsid w:val="00B010D0"/>
    <w:rsid w:val="00B0151F"/>
    <w:rsid w:val="00B015B7"/>
    <w:rsid w:val="00B01A7B"/>
    <w:rsid w:val="00B01B0D"/>
    <w:rsid w:val="00B01CDC"/>
    <w:rsid w:val="00B01D33"/>
    <w:rsid w:val="00B025E4"/>
    <w:rsid w:val="00B025F2"/>
    <w:rsid w:val="00B02887"/>
    <w:rsid w:val="00B02D40"/>
    <w:rsid w:val="00B02DF2"/>
    <w:rsid w:val="00B03510"/>
    <w:rsid w:val="00B03D1A"/>
    <w:rsid w:val="00B03EE8"/>
    <w:rsid w:val="00B046E0"/>
    <w:rsid w:val="00B047E3"/>
    <w:rsid w:val="00B047E9"/>
    <w:rsid w:val="00B049E2"/>
    <w:rsid w:val="00B05013"/>
    <w:rsid w:val="00B0526F"/>
    <w:rsid w:val="00B054C1"/>
    <w:rsid w:val="00B05799"/>
    <w:rsid w:val="00B05836"/>
    <w:rsid w:val="00B059B6"/>
    <w:rsid w:val="00B060DB"/>
    <w:rsid w:val="00B061AC"/>
    <w:rsid w:val="00B06341"/>
    <w:rsid w:val="00B0651A"/>
    <w:rsid w:val="00B06883"/>
    <w:rsid w:val="00B068B0"/>
    <w:rsid w:val="00B06ED2"/>
    <w:rsid w:val="00B07087"/>
    <w:rsid w:val="00B071C1"/>
    <w:rsid w:val="00B0749D"/>
    <w:rsid w:val="00B07528"/>
    <w:rsid w:val="00B07744"/>
    <w:rsid w:val="00B0784E"/>
    <w:rsid w:val="00B0790F"/>
    <w:rsid w:val="00B07AF6"/>
    <w:rsid w:val="00B07DDA"/>
    <w:rsid w:val="00B07DF3"/>
    <w:rsid w:val="00B10270"/>
    <w:rsid w:val="00B103AD"/>
    <w:rsid w:val="00B10686"/>
    <w:rsid w:val="00B10995"/>
    <w:rsid w:val="00B110E0"/>
    <w:rsid w:val="00B112D6"/>
    <w:rsid w:val="00B11399"/>
    <w:rsid w:val="00B11447"/>
    <w:rsid w:val="00B11A97"/>
    <w:rsid w:val="00B123D5"/>
    <w:rsid w:val="00B12503"/>
    <w:rsid w:val="00B12524"/>
    <w:rsid w:val="00B1259A"/>
    <w:rsid w:val="00B126DF"/>
    <w:rsid w:val="00B12AD9"/>
    <w:rsid w:val="00B12BBB"/>
    <w:rsid w:val="00B13157"/>
    <w:rsid w:val="00B132BA"/>
    <w:rsid w:val="00B1359E"/>
    <w:rsid w:val="00B13A7A"/>
    <w:rsid w:val="00B13A86"/>
    <w:rsid w:val="00B13C4B"/>
    <w:rsid w:val="00B13C76"/>
    <w:rsid w:val="00B13D6F"/>
    <w:rsid w:val="00B140DC"/>
    <w:rsid w:val="00B146E4"/>
    <w:rsid w:val="00B14CCE"/>
    <w:rsid w:val="00B14DD9"/>
    <w:rsid w:val="00B15082"/>
    <w:rsid w:val="00B150D9"/>
    <w:rsid w:val="00B1529B"/>
    <w:rsid w:val="00B15323"/>
    <w:rsid w:val="00B1543D"/>
    <w:rsid w:val="00B1547A"/>
    <w:rsid w:val="00B1548D"/>
    <w:rsid w:val="00B155B9"/>
    <w:rsid w:val="00B15C77"/>
    <w:rsid w:val="00B15E64"/>
    <w:rsid w:val="00B15ED9"/>
    <w:rsid w:val="00B15F8B"/>
    <w:rsid w:val="00B16073"/>
    <w:rsid w:val="00B16393"/>
    <w:rsid w:val="00B1679E"/>
    <w:rsid w:val="00B168C8"/>
    <w:rsid w:val="00B168E8"/>
    <w:rsid w:val="00B16C7E"/>
    <w:rsid w:val="00B16F5C"/>
    <w:rsid w:val="00B16F97"/>
    <w:rsid w:val="00B172A9"/>
    <w:rsid w:val="00B179C8"/>
    <w:rsid w:val="00B17F08"/>
    <w:rsid w:val="00B17FA6"/>
    <w:rsid w:val="00B2082A"/>
    <w:rsid w:val="00B208B6"/>
    <w:rsid w:val="00B21120"/>
    <w:rsid w:val="00B216DC"/>
    <w:rsid w:val="00B2184F"/>
    <w:rsid w:val="00B218F8"/>
    <w:rsid w:val="00B21B7D"/>
    <w:rsid w:val="00B22259"/>
    <w:rsid w:val="00B22A3C"/>
    <w:rsid w:val="00B22CCC"/>
    <w:rsid w:val="00B23376"/>
    <w:rsid w:val="00B236C4"/>
    <w:rsid w:val="00B2371B"/>
    <w:rsid w:val="00B23788"/>
    <w:rsid w:val="00B2383F"/>
    <w:rsid w:val="00B238A3"/>
    <w:rsid w:val="00B23B2F"/>
    <w:rsid w:val="00B23B76"/>
    <w:rsid w:val="00B23BF3"/>
    <w:rsid w:val="00B23C91"/>
    <w:rsid w:val="00B23F5F"/>
    <w:rsid w:val="00B245B7"/>
    <w:rsid w:val="00B24A8A"/>
    <w:rsid w:val="00B24BE8"/>
    <w:rsid w:val="00B24FAC"/>
    <w:rsid w:val="00B2525F"/>
    <w:rsid w:val="00B2577C"/>
    <w:rsid w:val="00B25821"/>
    <w:rsid w:val="00B25A66"/>
    <w:rsid w:val="00B25C11"/>
    <w:rsid w:val="00B25E85"/>
    <w:rsid w:val="00B260E0"/>
    <w:rsid w:val="00B26213"/>
    <w:rsid w:val="00B264CF"/>
    <w:rsid w:val="00B268D5"/>
    <w:rsid w:val="00B26E8B"/>
    <w:rsid w:val="00B26F98"/>
    <w:rsid w:val="00B27058"/>
    <w:rsid w:val="00B271CD"/>
    <w:rsid w:val="00B27263"/>
    <w:rsid w:val="00B272ED"/>
    <w:rsid w:val="00B27B57"/>
    <w:rsid w:val="00B27CA2"/>
    <w:rsid w:val="00B30200"/>
    <w:rsid w:val="00B302D9"/>
    <w:rsid w:val="00B30387"/>
    <w:rsid w:val="00B30505"/>
    <w:rsid w:val="00B309F3"/>
    <w:rsid w:val="00B30C18"/>
    <w:rsid w:val="00B30E97"/>
    <w:rsid w:val="00B30F02"/>
    <w:rsid w:val="00B31331"/>
    <w:rsid w:val="00B316A6"/>
    <w:rsid w:val="00B31B34"/>
    <w:rsid w:val="00B31D55"/>
    <w:rsid w:val="00B31D88"/>
    <w:rsid w:val="00B31E71"/>
    <w:rsid w:val="00B31F38"/>
    <w:rsid w:val="00B32000"/>
    <w:rsid w:val="00B320B4"/>
    <w:rsid w:val="00B3211C"/>
    <w:rsid w:val="00B32712"/>
    <w:rsid w:val="00B32771"/>
    <w:rsid w:val="00B32BE1"/>
    <w:rsid w:val="00B330F6"/>
    <w:rsid w:val="00B33180"/>
    <w:rsid w:val="00B334FC"/>
    <w:rsid w:val="00B335B7"/>
    <w:rsid w:val="00B33828"/>
    <w:rsid w:val="00B338B9"/>
    <w:rsid w:val="00B339E1"/>
    <w:rsid w:val="00B33A62"/>
    <w:rsid w:val="00B33F94"/>
    <w:rsid w:val="00B3437A"/>
    <w:rsid w:val="00B3488B"/>
    <w:rsid w:val="00B34B46"/>
    <w:rsid w:val="00B34B82"/>
    <w:rsid w:val="00B34FB2"/>
    <w:rsid w:val="00B351D0"/>
    <w:rsid w:val="00B35204"/>
    <w:rsid w:val="00B35369"/>
    <w:rsid w:val="00B35875"/>
    <w:rsid w:val="00B3599F"/>
    <w:rsid w:val="00B35B6A"/>
    <w:rsid w:val="00B35E98"/>
    <w:rsid w:val="00B3601E"/>
    <w:rsid w:val="00B36097"/>
    <w:rsid w:val="00B36658"/>
    <w:rsid w:val="00B36AB0"/>
    <w:rsid w:val="00B36AC3"/>
    <w:rsid w:val="00B36CFD"/>
    <w:rsid w:val="00B375AE"/>
    <w:rsid w:val="00B375CE"/>
    <w:rsid w:val="00B37C97"/>
    <w:rsid w:val="00B40091"/>
    <w:rsid w:val="00B402D4"/>
    <w:rsid w:val="00B405ED"/>
    <w:rsid w:val="00B4099C"/>
    <w:rsid w:val="00B409DB"/>
    <w:rsid w:val="00B40C8A"/>
    <w:rsid w:val="00B40D4D"/>
    <w:rsid w:val="00B40E17"/>
    <w:rsid w:val="00B414F4"/>
    <w:rsid w:val="00B419E5"/>
    <w:rsid w:val="00B41EA3"/>
    <w:rsid w:val="00B425AE"/>
    <w:rsid w:val="00B425D6"/>
    <w:rsid w:val="00B428E6"/>
    <w:rsid w:val="00B42ACF"/>
    <w:rsid w:val="00B431A9"/>
    <w:rsid w:val="00B43830"/>
    <w:rsid w:val="00B43C0E"/>
    <w:rsid w:val="00B43CBE"/>
    <w:rsid w:val="00B440C0"/>
    <w:rsid w:val="00B44416"/>
    <w:rsid w:val="00B444E6"/>
    <w:rsid w:val="00B448F2"/>
    <w:rsid w:val="00B44925"/>
    <w:rsid w:val="00B44A75"/>
    <w:rsid w:val="00B44D38"/>
    <w:rsid w:val="00B44F71"/>
    <w:rsid w:val="00B453EF"/>
    <w:rsid w:val="00B45703"/>
    <w:rsid w:val="00B45E8A"/>
    <w:rsid w:val="00B45FC3"/>
    <w:rsid w:val="00B467FD"/>
    <w:rsid w:val="00B46A80"/>
    <w:rsid w:val="00B47203"/>
    <w:rsid w:val="00B4727D"/>
    <w:rsid w:val="00B4765D"/>
    <w:rsid w:val="00B476A5"/>
    <w:rsid w:val="00B477B3"/>
    <w:rsid w:val="00B47825"/>
    <w:rsid w:val="00B478E4"/>
    <w:rsid w:val="00B47F26"/>
    <w:rsid w:val="00B50065"/>
    <w:rsid w:val="00B5028E"/>
    <w:rsid w:val="00B50599"/>
    <w:rsid w:val="00B5083D"/>
    <w:rsid w:val="00B509A8"/>
    <w:rsid w:val="00B50E6B"/>
    <w:rsid w:val="00B51111"/>
    <w:rsid w:val="00B51241"/>
    <w:rsid w:val="00B512AF"/>
    <w:rsid w:val="00B513E4"/>
    <w:rsid w:val="00B5143C"/>
    <w:rsid w:val="00B514B0"/>
    <w:rsid w:val="00B515C9"/>
    <w:rsid w:val="00B518A7"/>
    <w:rsid w:val="00B51952"/>
    <w:rsid w:val="00B519C1"/>
    <w:rsid w:val="00B51B3F"/>
    <w:rsid w:val="00B521CB"/>
    <w:rsid w:val="00B523F2"/>
    <w:rsid w:val="00B52793"/>
    <w:rsid w:val="00B52826"/>
    <w:rsid w:val="00B52FAB"/>
    <w:rsid w:val="00B534AA"/>
    <w:rsid w:val="00B53F8C"/>
    <w:rsid w:val="00B54220"/>
    <w:rsid w:val="00B5434A"/>
    <w:rsid w:val="00B549BE"/>
    <w:rsid w:val="00B54C9B"/>
    <w:rsid w:val="00B54E9B"/>
    <w:rsid w:val="00B54FA7"/>
    <w:rsid w:val="00B5521B"/>
    <w:rsid w:val="00B55428"/>
    <w:rsid w:val="00B55843"/>
    <w:rsid w:val="00B558E1"/>
    <w:rsid w:val="00B55AFA"/>
    <w:rsid w:val="00B55B52"/>
    <w:rsid w:val="00B55D21"/>
    <w:rsid w:val="00B55DC0"/>
    <w:rsid w:val="00B5612B"/>
    <w:rsid w:val="00B5643F"/>
    <w:rsid w:val="00B56450"/>
    <w:rsid w:val="00B5653C"/>
    <w:rsid w:val="00B5668E"/>
    <w:rsid w:val="00B56AE3"/>
    <w:rsid w:val="00B56DE3"/>
    <w:rsid w:val="00B57314"/>
    <w:rsid w:val="00B57621"/>
    <w:rsid w:val="00B57891"/>
    <w:rsid w:val="00B57E76"/>
    <w:rsid w:val="00B57F85"/>
    <w:rsid w:val="00B600B9"/>
    <w:rsid w:val="00B60358"/>
    <w:rsid w:val="00B6063D"/>
    <w:rsid w:val="00B60A8A"/>
    <w:rsid w:val="00B60E4C"/>
    <w:rsid w:val="00B61047"/>
    <w:rsid w:val="00B61403"/>
    <w:rsid w:val="00B616B3"/>
    <w:rsid w:val="00B61A31"/>
    <w:rsid w:val="00B61AED"/>
    <w:rsid w:val="00B6208E"/>
    <w:rsid w:val="00B62351"/>
    <w:rsid w:val="00B62701"/>
    <w:rsid w:val="00B628CB"/>
    <w:rsid w:val="00B62ADB"/>
    <w:rsid w:val="00B62B1D"/>
    <w:rsid w:val="00B63159"/>
    <w:rsid w:val="00B63223"/>
    <w:rsid w:val="00B637B4"/>
    <w:rsid w:val="00B63D0B"/>
    <w:rsid w:val="00B63DD5"/>
    <w:rsid w:val="00B63E38"/>
    <w:rsid w:val="00B6445E"/>
    <w:rsid w:val="00B64521"/>
    <w:rsid w:val="00B64723"/>
    <w:rsid w:val="00B649AD"/>
    <w:rsid w:val="00B64CEE"/>
    <w:rsid w:val="00B64FF2"/>
    <w:rsid w:val="00B6547C"/>
    <w:rsid w:val="00B65815"/>
    <w:rsid w:val="00B65962"/>
    <w:rsid w:val="00B65DEA"/>
    <w:rsid w:val="00B65E20"/>
    <w:rsid w:val="00B65EB3"/>
    <w:rsid w:val="00B662E4"/>
    <w:rsid w:val="00B66340"/>
    <w:rsid w:val="00B66408"/>
    <w:rsid w:val="00B668A1"/>
    <w:rsid w:val="00B668D8"/>
    <w:rsid w:val="00B66FD7"/>
    <w:rsid w:val="00B66FF6"/>
    <w:rsid w:val="00B67237"/>
    <w:rsid w:val="00B6735B"/>
    <w:rsid w:val="00B6764B"/>
    <w:rsid w:val="00B677DC"/>
    <w:rsid w:val="00B6784A"/>
    <w:rsid w:val="00B67B61"/>
    <w:rsid w:val="00B67D6C"/>
    <w:rsid w:val="00B703F9"/>
    <w:rsid w:val="00B70489"/>
    <w:rsid w:val="00B70630"/>
    <w:rsid w:val="00B706BB"/>
    <w:rsid w:val="00B7084E"/>
    <w:rsid w:val="00B70869"/>
    <w:rsid w:val="00B70DC0"/>
    <w:rsid w:val="00B7165E"/>
    <w:rsid w:val="00B717EE"/>
    <w:rsid w:val="00B7195D"/>
    <w:rsid w:val="00B71DF5"/>
    <w:rsid w:val="00B725BC"/>
    <w:rsid w:val="00B726B3"/>
    <w:rsid w:val="00B7297C"/>
    <w:rsid w:val="00B72C5D"/>
    <w:rsid w:val="00B72E6D"/>
    <w:rsid w:val="00B73076"/>
    <w:rsid w:val="00B731A3"/>
    <w:rsid w:val="00B731B8"/>
    <w:rsid w:val="00B73329"/>
    <w:rsid w:val="00B7334E"/>
    <w:rsid w:val="00B73575"/>
    <w:rsid w:val="00B73754"/>
    <w:rsid w:val="00B7393B"/>
    <w:rsid w:val="00B73CAB"/>
    <w:rsid w:val="00B740F9"/>
    <w:rsid w:val="00B7447D"/>
    <w:rsid w:val="00B7454F"/>
    <w:rsid w:val="00B74B64"/>
    <w:rsid w:val="00B74BFA"/>
    <w:rsid w:val="00B74C54"/>
    <w:rsid w:val="00B74DC2"/>
    <w:rsid w:val="00B74F2A"/>
    <w:rsid w:val="00B74FA4"/>
    <w:rsid w:val="00B75732"/>
    <w:rsid w:val="00B757DC"/>
    <w:rsid w:val="00B75904"/>
    <w:rsid w:val="00B7603E"/>
    <w:rsid w:val="00B76278"/>
    <w:rsid w:val="00B76382"/>
    <w:rsid w:val="00B7642C"/>
    <w:rsid w:val="00B7643C"/>
    <w:rsid w:val="00B76458"/>
    <w:rsid w:val="00B76513"/>
    <w:rsid w:val="00B766EC"/>
    <w:rsid w:val="00B7672D"/>
    <w:rsid w:val="00B76900"/>
    <w:rsid w:val="00B769A6"/>
    <w:rsid w:val="00B76B9F"/>
    <w:rsid w:val="00B76CB4"/>
    <w:rsid w:val="00B77020"/>
    <w:rsid w:val="00B770D7"/>
    <w:rsid w:val="00B77383"/>
    <w:rsid w:val="00B779C0"/>
    <w:rsid w:val="00B77BBB"/>
    <w:rsid w:val="00B8001D"/>
    <w:rsid w:val="00B802FA"/>
    <w:rsid w:val="00B8044A"/>
    <w:rsid w:val="00B80D2C"/>
    <w:rsid w:val="00B80EDD"/>
    <w:rsid w:val="00B80FAB"/>
    <w:rsid w:val="00B815B2"/>
    <w:rsid w:val="00B815FF"/>
    <w:rsid w:val="00B818F0"/>
    <w:rsid w:val="00B819A6"/>
    <w:rsid w:val="00B81ADB"/>
    <w:rsid w:val="00B81C09"/>
    <w:rsid w:val="00B81C9D"/>
    <w:rsid w:val="00B81D36"/>
    <w:rsid w:val="00B81E06"/>
    <w:rsid w:val="00B81E76"/>
    <w:rsid w:val="00B822AB"/>
    <w:rsid w:val="00B8280B"/>
    <w:rsid w:val="00B8286D"/>
    <w:rsid w:val="00B82EEF"/>
    <w:rsid w:val="00B82FCF"/>
    <w:rsid w:val="00B83091"/>
    <w:rsid w:val="00B83156"/>
    <w:rsid w:val="00B83326"/>
    <w:rsid w:val="00B8337F"/>
    <w:rsid w:val="00B83475"/>
    <w:rsid w:val="00B83797"/>
    <w:rsid w:val="00B83878"/>
    <w:rsid w:val="00B83B7E"/>
    <w:rsid w:val="00B83BFA"/>
    <w:rsid w:val="00B84021"/>
    <w:rsid w:val="00B84399"/>
    <w:rsid w:val="00B8442E"/>
    <w:rsid w:val="00B845C6"/>
    <w:rsid w:val="00B8486E"/>
    <w:rsid w:val="00B84DD5"/>
    <w:rsid w:val="00B84E1E"/>
    <w:rsid w:val="00B84E24"/>
    <w:rsid w:val="00B855B3"/>
    <w:rsid w:val="00B857C2"/>
    <w:rsid w:val="00B85C8A"/>
    <w:rsid w:val="00B85CCE"/>
    <w:rsid w:val="00B86012"/>
    <w:rsid w:val="00B86187"/>
    <w:rsid w:val="00B86278"/>
    <w:rsid w:val="00B8658A"/>
    <w:rsid w:val="00B86ABB"/>
    <w:rsid w:val="00B86CE2"/>
    <w:rsid w:val="00B86E35"/>
    <w:rsid w:val="00B87310"/>
    <w:rsid w:val="00B8734A"/>
    <w:rsid w:val="00B875A1"/>
    <w:rsid w:val="00B878CD"/>
    <w:rsid w:val="00B87917"/>
    <w:rsid w:val="00B87D5D"/>
    <w:rsid w:val="00B904AA"/>
    <w:rsid w:val="00B9095C"/>
    <w:rsid w:val="00B9099E"/>
    <w:rsid w:val="00B909D7"/>
    <w:rsid w:val="00B90AEE"/>
    <w:rsid w:val="00B90CBD"/>
    <w:rsid w:val="00B90EF1"/>
    <w:rsid w:val="00B91045"/>
    <w:rsid w:val="00B91285"/>
    <w:rsid w:val="00B91381"/>
    <w:rsid w:val="00B9184E"/>
    <w:rsid w:val="00B91D4B"/>
    <w:rsid w:val="00B924D2"/>
    <w:rsid w:val="00B926D4"/>
    <w:rsid w:val="00B929F1"/>
    <w:rsid w:val="00B92F7F"/>
    <w:rsid w:val="00B9307D"/>
    <w:rsid w:val="00B93234"/>
    <w:rsid w:val="00B932BF"/>
    <w:rsid w:val="00B93311"/>
    <w:rsid w:val="00B933D2"/>
    <w:rsid w:val="00B93C75"/>
    <w:rsid w:val="00B94257"/>
    <w:rsid w:val="00B94460"/>
    <w:rsid w:val="00B94761"/>
    <w:rsid w:val="00B94826"/>
    <w:rsid w:val="00B94BA1"/>
    <w:rsid w:val="00B94C1A"/>
    <w:rsid w:val="00B94D25"/>
    <w:rsid w:val="00B9539A"/>
    <w:rsid w:val="00B953DD"/>
    <w:rsid w:val="00B954AA"/>
    <w:rsid w:val="00B95734"/>
    <w:rsid w:val="00B95886"/>
    <w:rsid w:val="00B959B7"/>
    <w:rsid w:val="00B960D8"/>
    <w:rsid w:val="00B965F6"/>
    <w:rsid w:val="00B96761"/>
    <w:rsid w:val="00B96D8C"/>
    <w:rsid w:val="00B96E97"/>
    <w:rsid w:val="00B971B2"/>
    <w:rsid w:val="00B971CF"/>
    <w:rsid w:val="00B97387"/>
    <w:rsid w:val="00B974FA"/>
    <w:rsid w:val="00B976BC"/>
    <w:rsid w:val="00B976FC"/>
    <w:rsid w:val="00B976FD"/>
    <w:rsid w:val="00B97AB6"/>
    <w:rsid w:val="00B97B3A"/>
    <w:rsid w:val="00B97FA6"/>
    <w:rsid w:val="00BA0170"/>
    <w:rsid w:val="00BA05F3"/>
    <w:rsid w:val="00BA0701"/>
    <w:rsid w:val="00BA0BBE"/>
    <w:rsid w:val="00BA0E6C"/>
    <w:rsid w:val="00BA0F7A"/>
    <w:rsid w:val="00BA10B5"/>
    <w:rsid w:val="00BA134A"/>
    <w:rsid w:val="00BA1472"/>
    <w:rsid w:val="00BA17C7"/>
    <w:rsid w:val="00BA19E4"/>
    <w:rsid w:val="00BA1A66"/>
    <w:rsid w:val="00BA1B5A"/>
    <w:rsid w:val="00BA1C86"/>
    <w:rsid w:val="00BA1CB3"/>
    <w:rsid w:val="00BA1DEE"/>
    <w:rsid w:val="00BA1FFB"/>
    <w:rsid w:val="00BA222F"/>
    <w:rsid w:val="00BA23D3"/>
    <w:rsid w:val="00BA2409"/>
    <w:rsid w:val="00BA2F96"/>
    <w:rsid w:val="00BA3052"/>
    <w:rsid w:val="00BA32D1"/>
    <w:rsid w:val="00BA33EB"/>
    <w:rsid w:val="00BA33F8"/>
    <w:rsid w:val="00BA36A5"/>
    <w:rsid w:val="00BA3800"/>
    <w:rsid w:val="00BA3956"/>
    <w:rsid w:val="00BA3A65"/>
    <w:rsid w:val="00BA4063"/>
    <w:rsid w:val="00BA468E"/>
    <w:rsid w:val="00BA469B"/>
    <w:rsid w:val="00BA4811"/>
    <w:rsid w:val="00BA4AAA"/>
    <w:rsid w:val="00BA4BD7"/>
    <w:rsid w:val="00BA4C80"/>
    <w:rsid w:val="00BA53CA"/>
    <w:rsid w:val="00BA55C6"/>
    <w:rsid w:val="00BA59E1"/>
    <w:rsid w:val="00BA5B3C"/>
    <w:rsid w:val="00BA5F0C"/>
    <w:rsid w:val="00BA61DE"/>
    <w:rsid w:val="00BA61F8"/>
    <w:rsid w:val="00BA6535"/>
    <w:rsid w:val="00BA6570"/>
    <w:rsid w:val="00BA660F"/>
    <w:rsid w:val="00BA7049"/>
    <w:rsid w:val="00BA7076"/>
    <w:rsid w:val="00BA73FD"/>
    <w:rsid w:val="00BA75B0"/>
    <w:rsid w:val="00BA779A"/>
    <w:rsid w:val="00BA785F"/>
    <w:rsid w:val="00BA7C41"/>
    <w:rsid w:val="00BA7D3C"/>
    <w:rsid w:val="00BA7FA2"/>
    <w:rsid w:val="00BB019F"/>
    <w:rsid w:val="00BB0239"/>
    <w:rsid w:val="00BB04C4"/>
    <w:rsid w:val="00BB05AE"/>
    <w:rsid w:val="00BB0A7A"/>
    <w:rsid w:val="00BB0C5D"/>
    <w:rsid w:val="00BB0D86"/>
    <w:rsid w:val="00BB0E66"/>
    <w:rsid w:val="00BB0F4E"/>
    <w:rsid w:val="00BB10DB"/>
    <w:rsid w:val="00BB16A2"/>
    <w:rsid w:val="00BB1887"/>
    <w:rsid w:val="00BB1A44"/>
    <w:rsid w:val="00BB1DCB"/>
    <w:rsid w:val="00BB1E3C"/>
    <w:rsid w:val="00BB1E6D"/>
    <w:rsid w:val="00BB1ECE"/>
    <w:rsid w:val="00BB274B"/>
    <w:rsid w:val="00BB2769"/>
    <w:rsid w:val="00BB279E"/>
    <w:rsid w:val="00BB28DC"/>
    <w:rsid w:val="00BB2C27"/>
    <w:rsid w:val="00BB3215"/>
    <w:rsid w:val="00BB331A"/>
    <w:rsid w:val="00BB35E8"/>
    <w:rsid w:val="00BB379F"/>
    <w:rsid w:val="00BB4127"/>
    <w:rsid w:val="00BB4355"/>
    <w:rsid w:val="00BB45D3"/>
    <w:rsid w:val="00BB4BC2"/>
    <w:rsid w:val="00BB4BC6"/>
    <w:rsid w:val="00BB4FD8"/>
    <w:rsid w:val="00BB51FE"/>
    <w:rsid w:val="00BB562E"/>
    <w:rsid w:val="00BB5CFA"/>
    <w:rsid w:val="00BB5D6D"/>
    <w:rsid w:val="00BB5E39"/>
    <w:rsid w:val="00BB5EC2"/>
    <w:rsid w:val="00BB605D"/>
    <w:rsid w:val="00BB623E"/>
    <w:rsid w:val="00BB6328"/>
    <w:rsid w:val="00BB669A"/>
    <w:rsid w:val="00BB673C"/>
    <w:rsid w:val="00BB6B3C"/>
    <w:rsid w:val="00BB6C92"/>
    <w:rsid w:val="00BB70E3"/>
    <w:rsid w:val="00BB7258"/>
    <w:rsid w:val="00BB742B"/>
    <w:rsid w:val="00BB7508"/>
    <w:rsid w:val="00BB7826"/>
    <w:rsid w:val="00BB7986"/>
    <w:rsid w:val="00BB7D3A"/>
    <w:rsid w:val="00BB7E35"/>
    <w:rsid w:val="00BB7F31"/>
    <w:rsid w:val="00BC0161"/>
    <w:rsid w:val="00BC04A2"/>
    <w:rsid w:val="00BC05F7"/>
    <w:rsid w:val="00BC0EC4"/>
    <w:rsid w:val="00BC0EDF"/>
    <w:rsid w:val="00BC0F3B"/>
    <w:rsid w:val="00BC1130"/>
    <w:rsid w:val="00BC11A3"/>
    <w:rsid w:val="00BC12DC"/>
    <w:rsid w:val="00BC17E4"/>
    <w:rsid w:val="00BC19B5"/>
    <w:rsid w:val="00BC1B9F"/>
    <w:rsid w:val="00BC2044"/>
    <w:rsid w:val="00BC20FC"/>
    <w:rsid w:val="00BC2292"/>
    <w:rsid w:val="00BC244C"/>
    <w:rsid w:val="00BC2519"/>
    <w:rsid w:val="00BC2815"/>
    <w:rsid w:val="00BC2827"/>
    <w:rsid w:val="00BC2A90"/>
    <w:rsid w:val="00BC2EE6"/>
    <w:rsid w:val="00BC3137"/>
    <w:rsid w:val="00BC3196"/>
    <w:rsid w:val="00BC33B7"/>
    <w:rsid w:val="00BC346E"/>
    <w:rsid w:val="00BC36F4"/>
    <w:rsid w:val="00BC3738"/>
    <w:rsid w:val="00BC37DF"/>
    <w:rsid w:val="00BC3C09"/>
    <w:rsid w:val="00BC4066"/>
    <w:rsid w:val="00BC40B8"/>
    <w:rsid w:val="00BC426E"/>
    <w:rsid w:val="00BC48FF"/>
    <w:rsid w:val="00BC4B6B"/>
    <w:rsid w:val="00BC4C53"/>
    <w:rsid w:val="00BC4C6F"/>
    <w:rsid w:val="00BC4E14"/>
    <w:rsid w:val="00BC4EB9"/>
    <w:rsid w:val="00BC501F"/>
    <w:rsid w:val="00BC50CF"/>
    <w:rsid w:val="00BC5598"/>
    <w:rsid w:val="00BC5A66"/>
    <w:rsid w:val="00BC5AB6"/>
    <w:rsid w:val="00BC5B9E"/>
    <w:rsid w:val="00BC5BBD"/>
    <w:rsid w:val="00BC5DA2"/>
    <w:rsid w:val="00BC5FE0"/>
    <w:rsid w:val="00BC62CB"/>
    <w:rsid w:val="00BC6795"/>
    <w:rsid w:val="00BC67F9"/>
    <w:rsid w:val="00BC6C08"/>
    <w:rsid w:val="00BC6D11"/>
    <w:rsid w:val="00BC6E1A"/>
    <w:rsid w:val="00BC6E69"/>
    <w:rsid w:val="00BC6FC1"/>
    <w:rsid w:val="00BC7412"/>
    <w:rsid w:val="00BC786D"/>
    <w:rsid w:val="00BC7AC2"/>
    <w:rsid w:val="00BC7C2B"/>
    <w:rsid w:val="00BC7E57"/>
    <w:rsid w:val="00BC7ED3"/>
    <w:rsid w:val="00BD04AC"/>
    <w:rsid w:val="00BD04B2"/>
    <w:rsid w:val="00BD0611"/>
    <w:rsid w:val="00BD0B31"/>
    <w:rsid w:val="00BD0B51"/>
    <w:rsid w:val="00BD0B73"/>
    <w:rsid w:val="00BD0EBE"/>
    <w:rsid w:val="00BD1060"/>
    <w:rsid w:val="00BD10B0"/>
    <w:rsid w:val="00BD155C"/>
    <w:rsid w:val="00BD161D"/>
    <w:rsid w:val="00BD1B6B"/>
    <w:rsid w:val="00BD1C76"/>
    <w:rsid w:val="00BD225D"/>
    <w:rsid w:val="00BD239E"/>
    <w:rsid w:val="00BD2976"/>
    <w:rsid w:val="00BD2B91"/>
    <w:rsid w:val="00BD2ECD"/>
    <w:rsid w:val="00BD364C"/>
    <w:rsid w:val="00BD3A26"/>
    <w:rsid w:val="00BD3B20"/>
    <w:rsid w:val="00BD41C2"/>
    <w:rsid w:val="00BD4243"/>
    <w:rsid w:val="00BD43A2"/>
    <w:rsid w:val="00BD4C54"/>
    <w:rsid w:val="00BD4D6A"/>
    <w:rsid w:val="00BD5011"/>
    <w:rsid w:val="00BD5361"/>
    <w:rsid w:val="00BD552B"/>
    <w:rsid w:val="00BD578E"/>
    <w:rsid w:val="00BD5BD8"/>
    <w:rsid w:val="00BD63CB"/>
    <w:rsid w:val="00BD6B08"/>
    <w:rsid w:val="00BD6C9F"/>
    <w:rsid w:val="00BD7241"/>
    <w:rsid w:val="00BD754A"/>
    <w:rsid w:val="00BD754C"/>
    <w:rsid w:val="00BD7569"/>
    <w:rsid w:val="00BD7BBD"/>
    <w:rsid w:val="00BD7F94"/>
    <w:rsid w:val="00BE0159"/>
    <w:rsid w:val="00BE042B"/>
    <w:rsid w:val="00BE0678"/>
    <w:rsid w:val="00BE09DE"/>
    <w:rsid w:val="00BE0AFC"/>
    <w:rsid w:val="00BE0B9A"/>
    <w:rsid w:val="00BE1305"/>
    <w:rsid w:val="00BE1393"/>
    <w:rsid w:val="00BE1517"/>
    <w:rsid w:val="00BE1E95"/>
    <w:rsid w:val="00BE1F7C"/>
    <w:rsid w:val="00BE231F"/>
    <w:rsid w:val="00BE232E"/>
    <w:rsid w:val="00BE2502"/>
    <w:rsid w:val="00BE252E"/>
    <w:rsid w:val="00BE2D07"/>
    <w:rsid w:val="00BE2E59"/>
    <w:rsid w:val="00BE3059"/>
    <w:rsid w:val="00BE31D9"/>
    <w:rsid w:val="00BE3232"/>
    <w:rsid w:val="00BE3453"/>
    <w:rsid w:val="00BE3A50"/>
    <w:rsid w:val="00BE4660"/>
    <w:rsid w:val="00BE4A5C"/>
    <w:rsid w:val="00BE5031"/>
    <w:rsid w:val="00BE5303"/>
    <w:rsid w:val="00BE56B2"/>
    <w:rsid w:val="00BE56F4"/>
    <w:rsid w:val="00BE5F2F"/>
    <w:rsid w:val="00BE6518"/>
    <w:rsid w:val="00BE67CE"/>
    <w:rsid w:val="00BE6811"/>
    <w:rsid w:val="00BE692A"/>
    <w:rsid w:val="00BE692C"/>
    <w:rsid w:val="00BE6943"/>
    <w:rsid w:val="00BE6E74"/>
    <w:rsid w:val="00BE7058"/>
    <w:rsid w:val="00BE7087"/>
    <w:rsid w:val="00BE7115"/>
    <w:rsid w:val="00BE767A"/>
    <w:rsid w:val="00BE7729"/>
    <w:rsid w:val="00BE7992"/>
    <w:rsid w:val="00BE7C1C"/>
    <w:rsid w:val="00BE7EA1"/>
    <w:rsid w:val="00BF03DE"/>
    <w:rsid w:val="00BF0749"/>
    <w:rsid w:val="00BF08FC"/>
    <w:rsid w:val="00BF0990"/>
    <w:rsid w:val="00BF0B9F"/>
    <w:rsid w:val="00BF10CF"/>
    <w:rsid w:val="00BF12ED"/>
    <w:rsid w:val="00BF1444"/>
    <w:rsid w:val="00BF16D6"/>
    <w:rsid w:val="00BF1DDE"/>
    <w:rsid w:val="00BF1F8C"/>
    <w:rsid w:val="00BF2069"/>
    <w:rsid w:val="00BF22C3"/>
    <w:rsid w:val="00BF2333"/>
    <w:rsid w:val="00BF24FD"/>
    <w:rsid w:val="00BF27F6"/>
    <w:rsid w:val="00BF36BA"/>
    <w:rsid w:val="00BF37F4"/>
    <w:rsid w:val="00BF3863"/>
    <w:rsid w:val="00BF41BB"/>
    <w:rsid w:val="00BF41BE"/>
    <w:rsid w:val="00BF43E1"/>
    <w:rsid w:val="00BF44D4"/>
    <w:rsid w:val="00BF479F"/>
    <w:rsid w:val="00BF4F2E"/>
    <w:rsid w:val="00BF50B0"/>
    <w:rsid w:val="00BF50D0"/>
    <w:rsid w:val="00BF56E7"/>
    <w:rsid w:val="00BF5808"/>
    <w:rsid w:val="00BF581E"/>
    <w:rsid w:val="00BF5AA7"/>
    <w:rsid w:val="00BF5D01"/>
    <w:rsid w:val="00BF6150"/>
    <w:rsid w:val="00BF61A5"/>
    <w:rsid w:val="00BF66D6"/>
    <w:rsid w:val="00BF6849"/>
    <w:rsid w:val="00BF6C46"/>
    <w:rsid w:val="00BF6C89"/>
    <w:rsid w:val="00BF6F43"/>
    <w:rsid w:val="00BF7670"/>
    <w:rsid w:val="00BF7788"/>
    <w:rsid w:val="00BF7989"/>
    <w:rsid w:val="00BF7B0A"/>
    <w:rsid w:val="00BF7D7E"/>
    <w:rsid w:val="00BF7E0B"/>
    <w:rsid w:val="00C001C8"/>
    <w:rsid w:val="00C005EC"/>
    <w:rsid w:val="00C00871"/>
    <w:rsid w:val="00C00AC0"/>
    <w:rsid w:val="00C00CA4"/>
    <w:rsid w:val="00C00E37"/>
    <w:rsid w:val="00C00F20"/>
    <w:rsid w:val="00C00FBD"/>
    <w:rsid w:val="00C00FF0"/>
    <w:rsid w:val="00C0123F"/>
    <w:rsid w:val="00C01268"/>
    <w:rsid w:val="00C01483"/>
    <w:rsid w:val="00C01510"/>
    <w:rsid w:val="00C01746"/>
    <w:rsid w:val="00C0175E"/>
    <w:rsid w:val="00C01768"/>
    <w:rsid w:val="00C01893"/>
    <w:rsid w:val="00C02370"/>
    <w:rsid w:val="00C0282D"/>
    <w:rsid w:val="00C02CC0"/>
    <w:rsid w:val="00C032A9"/>
    <w:rsid w:val="00C03307"/>
    <w:rsid w:val="00C03371"/>
    <w:rsid w:val="00C035B5"/>
    <w:rsid w:val="00C03E22"/>
    <w:rsid w:val="00C041D4"/>
    <w:rsid w:val="00C043DC"/>
    <w:rsid w:val="00C04E1E"/>
    <w:rsid w:val="00C04F19"/>
    <w:rsid w:val="00C0503D"/>
    <w:rsid w:val="00C05964"/>
    <w:rsid w:val="00C059A5"/>
    <w:rsid w:val="00C06268"/>
    <w:rsid w:val="00C06334"/>
    <w:rsid w:val="00C063C6"/>
    <w:rsid w:val="00C063FF"/>
    <w:rsid w:val="00C064F4"/>
    <w:rsid w:val="00C067DB"/>
    <w:rsid w:val="00C0683A"/>
    <w:rsid w:val="00C07027"/>
    <w:rsid w:val="00C07048"/>
    <w:rsid w:val="00C0708F"/>
    <w:rsid w:val="00C07367"/>
    <w:rsid w:val="00C07672"/>
    <w:rsid w:val="00C0773D"/>
    <w:rsid w:val="00C07888"/>
    <w:rsid w:val="00C07B8D"/>
    <w:rsid w:val="00C07E61"/>
    <w:rsid w:val="00C10051"/>
    <w:rsid w:val="00C102F4"/>
    <w:rsid w:val="00C1037D"/>
    <w:rsid w:val="00C103F7"/>
    <w:rsid w:val="00C10709"/>
    <w:rsid w:val="00C1089F"/>
    <w:rsid w:val="00C108FB"/>
    <w:rsid w:val="00C1099C"/>
    <w:rsid w:val="00C10A91"/>
    <w:rsid w:val="00C10BF8"/>
    <w:rsid w:val="00C10C1A"/>
    <w:rsid w:val="00C10CE5"/>
    <w:rsid w:val="00C10FB3"/>
    <w:rsid w:val="00C1120C"/>
    <w:rsid w:val="00C114A8"/>
    <w:rsid w:val="00C11641"/>
    <w:rsid w:val="00C1184C"/>
    <w:rsid w:val="00C11AC2"/>
    <w:rsid w:val="00C11C41"/>
    <w:rsid w:val="00C11D61"/>
    <w:rsid w:val="00C124EC"/>
    <w:rsid w:val="00C126D5"/>
    <w:rsid w:val="00C12982"/>
    <w:rsid w:val="00C12B25"/>
    <w:rsid w:val="00C12EBA"/>
    <w:rsid w:val="00C12FB0"/>
    <w:rsid w:val="00C1327C"/>
    <w:rsid w:val="00C13B08"/>
    <w:rsid w:val="00C13B90"/>
    <w:rsid w:val="00C13BB0"/>
    <w:rsid w:val="00C13CE1"/>
    <w:rsid w:val="00C13D2B"/>
    <w:rsid w:val="00C13F8E"/>
    <w:rsid w:val="00C14147"/>
    <w:rsid w:val="00C14184"/>
    <w:rsid w:val="00C144FF"/>
    <w:rsid w:val="00C14B7A"/>
    <w:rsid w:val="00C14FC8"/>
    <w:rsid w:val="00C1507D"/>
    <w:rsid w:val="00C153AF"/>
    <w:rsid w:val="00C15501"/>
    <w:rsid w:val="00C15536"/>
    <w:rsid w:val="00C15889"/>
    <w:rsid w:val="00C158FF"/>
    <w:rsid w:val="00C15981"/>
    <w:rsid w:val="00C15B78"/>
    <w:rsid w:val="00C15BA1"/>
    <w:rsid w:val="00C15BBF"/>
    <w:rsid w:val="00C15C7F"/>
    <w:rsid w:val="00C15C9A"/>
    <w:rsid w:val="00C15F9D"/>
    <w:rsid w:val="00C16054"/>
    <w:rsid w:val="00C1624E"/>
    <w:rsid w:val="00C1638A"/>
    <w:rsid w:val="00C16C6D"/>
    <w:rsid w:val="00C16EAD"/>
    <w:rsid w:val="00C178F8"/>
    <w:rsid w:val="00C17BB3"/>
    <w:rsid w:val="00C17D81"/>
    <w:rsid w:val="00C17F2B"/>
    <w:rsid w:val="00C203B9"/>
    <w:rsid w:val="00C20406"/>
    <w:rsid w:val="00C205FB"/>
    <w:rsid w:val="00C20772"/>
    <w:rsid w:val="00C20EF4"/>
    <w:rsid w:val="00C20F7B"/>
    <w:rsid w:val="00C213A8"/>
    <w:rsid w:val="00C213DD"/>
    <w:rsid w:val="00C2171C"/>
    <w:rsid w:val="00C21BBA"/>
    <w:rsid w:val="00C21C84"/>
    <w:rsid w:val="00C21E7F"/>
    <w:rsid w:val="00C221FF"/>
    <w:rsid w:val="00C223CE"/>
    <w:rsid w:val="00C227AE"/>
    <w:rsid w:val="00C22BA0"/>
    <w:rsid w:val="00C22E20"/>
    <w:rsid w:val="00C23589"/>
    <w:rsid w:val="00C2372B"/>
    <w:rsid w:val="00C237DE"/>
    <w:rsid w:val="00C238E0"/>
    <w:rsid w:val="00C23C79"/>
    <w:rsid w:val="00C23C86"/>
    <w:rsid w:val="00C2446E"/>
    <w:rsid w:val="00C2479C"/>
    <w:rsid w:val="00C2482E"/>
    <w:rsid w:val="00C24945"/>
    <w:rsid w:val="00C24BA1"/>
    <w:rsid w:val="00C24C34"/>
    <w:rsid w:val="00C24C59"/>
    <w:rsid w:val="00C24CA2"/>
    <w:rsid w:val="00C24D46"/>
    <w:rsid w:val="00C24E2F"/>
    <w:rsid w:val="00C24FEE"/>
    <w:rsid w:val="00C25517"/>
    <w:rsid w:val="00C25786"/>
    <w:rsid w:val="00C2593B"/>
    <w:rsid w:val="00C25FB9"/>
    <w:rsid w:val="00C271DC"/>
    <w:rsid w:val="00C275E4"/>
    <w:rsid w:val="00C2765B"/>
    <w:rsid w:val="00C277F3"/>
    <w:rsid w:val="00C27CC2"/>
    <w:rsid w:val="00C27D42"/>
    <w:rsid w:val="00C30130"/>
    <w:rsid w:val="00C301C3"/>
    <w:rsid w:val="00C30256"/>
    <w:rsid w:val="00C30325"/>
    <w:rsid w:val="00C30E5B"/>
    <w:rsid w:val="00C31227"/>
    <w:rsid w:val="00C312C2"/>
    <w:rsid w:val="00C3138F"/>
    <w:rsid w:val="00C313B3"/>
    <w:rsid w:val="00C318C7"/>
    <w:rsid w:val="00C31B75"/>
    <w:rsid w:val="00C32045"/>
    <w:rsid w:val="00C32202"/>
    <w:rsid w:val="00C32619"/>
    <w:rsid w:val="00C3281B"/>
    <w:rsid w:val="00C32B49"/>
    <w:rsid w:val="00C32DBB"/>
    <w:rsid w:val="00C32EEB"/>
    <w:rsid w:val="00C32F9B"/>
    <w:rsid w:val="00C32F9F"/>
    <w:rsid w:val="00C33317"/>
    <w:rsid w:val="00C33438"/>
    <w:rsid w:val="00C334F9"/>
    <w:rsid w:val="00C337C3"/>
    <w:rsid w:val="00C338F9"/>
    <w:rsid w:val="00C33A6D"/>
    <w:rsid w:val="00C33D30"/>
    <w:rsid w:val="00C33FE4"/>
    <w:rsid w:val="00C34815"/>
    <w:rsid w:val="00C34BB9"/>
    <w:rsid w:val="00C353AC"/>
    <w:rsid w:val="00C35B79"/>
    <w:rsid w:val="00C35C94"/>
    <w:rsid w:val="00C364C9"/>
    <w:rsid w:val="00C364DE"/>
    <w:rsid w:val="00C36937"/>
    <w:rsid w:val="00C369F4"/>
    <w:rsid w:val="00C37038"/>
    <w:rsid w:val="00C3703F"/>
    <w:rsid w:val="00C3728E"/>
    <w:rsid w:val="00C372F5"/>
    <w:rsid w:val="00C37953"/>
    <w:rsid w:val="00C40269"/>
    <w:rsid w:val="00C4031A"/>
    <w:rsid w:val="00C40387"/>
    <w:rsid w:val="00C40423"/>
    <w:rsid w:val="00C404FB"/>
    <w:rsid w:val="00C40573"/>
    <w:rsid w:val="00C40612"/>
    <w:rsid w:val="00C406E6"/>
    <w:rsid w:val="00C409C5"/>
    <w:rsid w:val="00C4116F"/>
    <w:rsid w:val="00C411B3"/>
    <w:rsid w:val="00C41355"/>
    <w:rsid w:val="00C41512"/>
    <w:rsid w:val="00C41736"/>
    <w:rsid w:val="00C41772"/>
    <w:rsid w:val="00C41E1C"/>
    <w:rsid w:val="00C4232A"/>
    <w:rsid w:val="00C42403"/>
    <w:rsid w:val="00C42807"/>
    <w:rsid w:val="00C42890"/>
    <w:rsid w:val="00C42AF1"/>
    <w:rsid w:val="00C42D4E"/>
    <w:rsid w:val="00C4305D"/>
    <w:rsid w:val="00C4306B"/>
    <w:rsid w:val="00C43215"/>
    <w:rsid w:val="00C4360D"/>
    <w:rsid w:val="00C4392F"/>
    <w:rsid w:val="00C43A76"/>
    <w:rsid w:val="00C43CA6"/>
    <w:rsid w:val="00C43F98"/>
    <w:rsid w:val="00C44408"/>
    <w:rsid w:val="00C4446E"/>
    <w:rsid w:val="00C44674"/>
    <w:rsid w:val="00C446F5"/>
    <w:rsid w:val="00C44BC0"/>
    <w:rsid w:val="00C44CD3"/>
    <w:rsid w:val="00C44DD7"/>
    <w:rsid w:val="00C451F8"/>
    <w:rsid w:val="00C45AAA"/>
    <w:rsid w:val="00C45B3A"/>
    <w:rsid w:val="00C46182"/>
    <w:rsid w:val="00C46356"/>
    <w:rsid w:val="00C46577"/>
    <w:rsid w:val="00C4685E"/>
    <w:rsid w:val="00C46959"/>
    <w:rsid w:val="00C469CB"/>
    <w:rsid w:val="00C46AB2"/>
    <w:rsid w:val="00C46BAE"/>
    <w:rsid w:val="00C46CC7"/>
    <w:rsid w:val="00C46DFB"/>
    <w:rsid w:val="00C477E5"/>
    <w:rsid w:val="00C47C34"/>
    <w:rsid w:val="00C47CDF"/>
    <w:rsid w:val="00C50BED"/>
    <w:rsid w:val="00C50E9F"/>
    <w:rsid w:val="00C51173"/>
    <w:rsid w:val="00C51705"/>
    <w:rsid w:val="00C51892"/>
    <w:rsid w:val="00C518AD"/>
    <w:rsid w:val="00C51EAB"/>
    <w:rsid w:val="00C51ECF"/>
    <w:rsid w:val="00C520F9"/>
    <w:rsid w:val="00C5230E"/>
    <w:rsid w:val="00C52385"/>
    <w:rsid w:val="00C52787"/>
    <w:rsid w:val="00C529F9"/>
    <w:rsid w:val="00C52C2F"/>
    <w:rsid w:val="00C52DB2"/>
    <w:rsid w:val="00C52E11"/>
    <w:rsid w:val="00C52E34"/>
    <w:rsid w:val="00C52FD1"/>
    <w:rsid w:val="00C53074"/>
    <w:rsid w:val="00C5336E"/>
    <w:rsid w:val="00C533F1"/>
    <w:rsid w:val="00C53678"/>
    <w:rsid w:val="00C5377B"/>
    <w:rsid w:val="00C537CD"/>
    <w:rsid w:val="00C53BB3"/>
    <w:rsid w:val="00C54038"/>
    <w:rsid w:val="00C54179"/>
    <w:rsid w:val="00C54279"/>
    <w:rsid w:val="00C54297"/>
    <w:rsid w:val="00C54535"/>
    <w:rsid w:val="00C54632"/>
    <w:rsid w:val="00C55158"/>
    <w:rsid w:val="00C554C3"/>
    <w:rsid w:val="00C55781"/>
    <w:rsid w:val="00C55C4D"/>
    <w:rsid w:val="00C55CBC"/>
    <w:rsid w:val="00C55EC1"/>
    <w:rsid w:val="00C55F85"/>
    <w:rsid w:val="00C56141"/>
    <w:rsid w:val="00C56425"/>
    <w:rsid w:val="00C5685D"/>
    <w:rsid w:val="00C56956"/>
    <w:rsid w:val="00C56A03"/>
    <w:rsid w:val="00C56B0B"/>
    <w:rsid w:val="00C5723F"/>
    <w:rsid w:val="00C574D8"/>
    <w:rsid w:val="00C577D4"/>
    <w:rsid w:val="00C57B3E"/>
    <w:rsid w:val="00C60229"/>
    <w:rsid w:val="00C602FE"/>
    <w:rsid w:val="00C6084C"/>
    <w:rsid w:val="00C608FD"/>
    <w:rsid w:val="00C60CF6"/>
    <w:rsid w:val="00C60F69"/>
    <w:rsid w:val="00C61101"/>
    <w:rsid w:val="00C61208"/>
    <w:rsid w:val="00C61235"/>
    <w:rsid w:val="00C61270"/>
    <w:rsid w:val="00C61836"/>
    <w:rsid w:val="00C61892"/>
    <w:rsid w:val="00C618CD"/>
    <w:rsid w:val="00C6240E"/>
    <w:rsid w:val="00C62AAE"/>
    <w:rsid w:val="00C62BBA"/>
    <w:rsid w:val="00C62D2F"/>
    <w:rsid w:val="00C63344"/>
    <w:rsid w:val="00C63C8A"/>
    <w:rsid w:val="00C63CD0"/>
    <w:rsid w:val="00C640E1"/>
    <w:rsid w:val="00C64501"/>
    <w:rsid w:val="00C6454A"/>
    <w:rsid w:val="00C64C3F"/>
    <w:rsid w:val="00C64C92"/>
    <w:rsid w:val="00C64CB3"/>
    <w:rsid w:val="00C650ED"/>
    <w:rsid w:val="00C6523D"/>
    <w:rsid w:val="00C6529F"/>
    <w:rsid w:val="00C653F5"/>
    <w:rsid w:val="00C653FB"/>
    <w:rsid w:val="00C65616"/>
    <w:rsid w:val="00C6564E"/>
    <w:rsid w:val="00C656E0"/>
    <w:rsid w:val="00C65765"/>
    <w:rsid w:val="00C6589F"/>
    <w:rsid w:val="00C658CB"/>
    <w:rsid w:val="00C65A7D"/>
    <w:rsid w:val="00C66116"/>
    <w:rsid w:val="00C66BC8"/>
    <w:rsid w:val="00C66CA5"/>
    <w:rsid w:val="00C66D77"/>
    <w:rsid w:val="00C66DB4"/>
    <w:rsid w:val="00C67031"/>
    <w:rsid w:val="00C67079"/>
    <w:rsid w:val="00C671C3"/>
    <w:rsid w:val="00C67202"/>
    <w:rsid w:val="00C67723"/>
    <w:rsid w:val="00C67C04"/>
    <w:rsid w:val="00C67E5E"/>
    <w:rsid w:val="00C700F1"/>
    <w:rsid w:val="00C703DA"/>
    <w:rsid w:val="00C7053B"/>
    <w:rsid w:val="00C70636"/>
    <w:rsid w:val="00C706D9"/>
    <w:rsid w:val="00C7090E"/>
    <w:rsid w:val="00C7091D"/>
    <w:rsid w:val="00C70A0D"/>
    <w:rsid w:val="00C70EE7"/>
    <w:rsid w:val="00C71038"/>
    <w:rsid w:val="00C71065"/>
    <w:rsid w:val="00C716DC"/>
    <w:rsid w:val="00C7183B"/>
    <w:rsid w:val="00C71951"/>
    <w:rsid w:val="00C71F3A"/>
    <w:rsid w:val="00C72113"/>
    <w:rsid w:val="00C72291"/>
    <w:rsid w:val="00C723F2"/>
    <w:rsid w:val="00C72589"/>
    <w:rsid w:val="00C7263D"/>
    <w:rsid w:val="00C7292F"/>
    <w:rsid w:val="00C72937"/>
    <w:rsid w:val="00C72E93"/>
    <w:rsid w:val="00C73144"/>
    <w:rsid w:val="00C73219"/>
    <w:rsid w:val="00C732DD"/>
    <w:rsid w:val="00C735D6"/>
    <w:rsid w:val="00C737CD"/>
    <w:rsid w:val="00C73832"/>
    <w:rsid w:val="00C739F3"/>
    <w:rsid w:val="00C73EA4"/>
    <w:rsid w:val="00C740C1"/>
    <w:rsid w:val="00C742DB"/>
    <w:rsid w:val="00C744DF"/>
    <w:rsid w:val="00C74634"/>
    <w:rsid w:val="00C74661"/>
    <w:rsid w:val="00C74973"/>
    <w:rsid w:val="00C74C41"/>
    <w:rsid w:val="00C74D13"/>
    <w:rsid w:val="00C74DFD"/>
    <w:rsid w:val="00C74EAB"/>
    <w:rsid w:val="00C74F9E"/>
    <w:rsid w:val="00C7516A"/>
    <w:rsid w:val="00C75518"/>
    <w:rsid w:val="00C755D7"/>
    <w:rsid w:val="00C75A00"/>
    <w:rsid w:val="00C75AF8"/>
    <w:rsid w:val="00C75B42"/>
    <w:rsid w:val="00C75C73"/>
    <w:rsid w:val="00C760F8"/>
    <w:rsid w:val="00C7617B"/>
    <w:rsid w:val="00C76641"/>
    <w:rsid w:val="00C7679F"/>
    <w:rsid w:val="00C767BA"/>
    <w:rsid w:val="00C76873"/>
    <w:rsid w:val="00C7687D"/>
    <w:rsid w:val="00C76898"/>
    <w:rsid w:val="00C76A27"/>
    <w:rsid w:val="00C76B0C"/>
    <w:rsid w:val="00C76C0F"/>
    <w:rsid w:val="00C76E9E"/>
    <w:rsid w:val="00C77070"/>
    <w:rsid w:val="00C77412"/>
    <w:rsid w:val="00C7785D"/>
    <w:rsid w:val="00C77B63"/>
    <w:rsid w:val="00C77B6C"/>
    <w:rsid w:val="00C80073"/>
    <w:rsid w:val="00C8008C"/>
    <w:rsid w:val="00C801C2"/>
    <w:rsid w:val="00C8020C"/>
    <w:rsid w:val="00C8084E"/>
    <w:rsid w:val="00C81631"/>
    <w:rsid w:val="00C81734"/>
    <w:rsid w:val="00C81ADD"/>
    <w:rsid w:val="00C81C68"/>
    <w:rsid w:val="00C821C9"/>
    <w:rsid w:val="00C825FC"/>
    <w:rsid w:val="00C8284A"/>
    <w:rsid w:val="00C82B1B"/>
    <w:rsid w:val="00C82F18"/>
    <w:rsid w:val="00C82FFE"/>
    <w:rsid w:val="00C83C0A"/>
    <w:rsid w:val="00C83C57"/>
    <w:rsid w:val="00C83FE6"/>
    <w:rsid w:val="00C84132"/>
    <w:rsid w:val="00C84222"/>
    <w:rsid w:val="00C844C2"/>
    <w:rsid w:val="00C84701"/>
    <w:rsid w:val="00C84BB6"/>
    <w:rsid w:val="00C857DE"/>
    <w:rsid w:val="00C8598D"/>
    <w:rsid w:val="00C8599A"/>
    <w:rsid w:val="00C85A56"/>
    <w:rsid w:val="00C860ED"/>
    <w:rsid w:val="00C86B58"/>
    <w:rsid w:val="00C86C9A"/>
    <w:rsid w:val="00C86CE0"/>
    <w:rsid w:val="00C86EB0"/>
    <w:rsid w:val="00C87131"/>
    <w:rsid w:val="00C873A4"/>
    <w:rsid w:val="00C875D3"/>
    <w:rsid w:val="00C87843"/>
    <w:rsid w:val="00C87A90"/>
    <w:rsid w:val="00C87C98"/>
    <w:rsid w:val="00C87E29"/>
    <w:rsid w:val="00C87F72"/>
    <w:rsid w:val="00C90092"/>
    <w:rsid w:val="00C9021D"/>
    <w:rsid w:val="00C90481"/>
    <w:rsid w:val="00C90A4F"/>
    <w:rsid w:val="00C90BBE"/>
    <w:rsid w:val="00C90CEE"/>
    <w:rsid w:val="00C90F56"/>
    <w:rsid w:val="00C91084"/>
    <w:rsid w:val="00C91165"/>
    <w:rsid w:val="00C91287"/>
    <w:rsid w:val="00C915A2"/>
    <w:rsid w:val="00C91874"/>
    <w:rsid w:val="00C91B5B"/>
    <w:rsid w:val="00C91CFB"/>
    <w:rsid w:val="00C91F5B"/>
    <w:rsid w:val="00C91F99"/>
    <w:rsid w:val="00C922E6"/>
    <w:rsid w:val="00C9249A"/>
    <w:rsid w:val="00C9278D"/>
    <w:rsid w:val="00C9287B"/>
    <w:rsid w:val="00C928A1"/>
    <w:rsid w:val="00C92B47"/>
    <w:rsid w:val="00C92CBB"/>
    <w:rsid w:val="00C93136"/>
    <w:rsid w:val="00C937CF"/>
    <w:rsid w:val="00C938F5"/>
    <w:rsid w:val="00C93915"/>
    <w:rsid w:val="00C93A69"/>
    <w:rsid w:val="00C93D66"/>
    <w:rsid w:val="00C9480F"/>
    <w:rsid w:val="00C94A3B"/>
    <w:rsid w:val="00C94B8A"/>
    <w:rsid w:val="00C94D88"/>
    <w:rsid w:val="00C94E2C"/>
    <w:rsid w:val="00C9531B"/>
    <w:rsid w:val="00C9541C"/>
    <w:rsid w:val="00C95656"/>
    <w:rsid w:val="00C95ACC"/>
    <w:rsid w:val="00C95CE0"/>
    <w:rsid w:val="00C963A3"/>
    <w:rsid w:val="00C96AB5"/>
    <w:rsid w:val="00C96B8B"/>
    <w:rsid w:val="00C96F5C"/>
    <w:rsid w:val="00C97242"/>
    <w:rsid w:val="00C9728D"/>
    <w:rsid w:val="00C978A0"/>
    <w:rsid w:val="00C97A10"/>
    <w:rsid w:val="00C97C4F"/>
    <w:rsid w:val="00C97C74"/>
    <w:rsid w:val="00CA02B9"/>
    <w:rsid w:val="00CA0617"/>
    <w:rsid w:val="00CA1245"/>
    <w:rsid w:val="00CA1CCA"/>
    <w:rsid w:val="00CA1E0D"/>
    <w:rsid w:val="00CA1EF5"/>
    <w:rsid w:val="00CA24AE"/>
    <w:rsid w:val="00CA25EE"/>
    <w:rsid w:val="00CA3185"/>
    <w:rsid w:val="00CA3366"/>
    <w:rsid w:val="00CA3AA3"/>
    <w:rsid w:val="00CA4030"/>
    <w:rsid w:val="00CA45B9"/>
    <w:rsid w:val="00CA47CE"/>
    <w:rsid w:val="00CA48D4"/>
    <w:rsid w:val="00CA4F43"/>
    <w:rsid w:val="00CA53DF"/>
    <w:rsid w:val="00CA55F4"/>
    <w:rsid w:val="00CA5832"/>
    <w:rsid w:val="00CA59EB"/>
    <w:rsid w:val="00CA5DEE"/>
    <w:rsid w:val="00CA5FCE"/>
    <w:rsid w:val="00CA65E4"/>
    <w:rsid w:val="00CA6684"/>
    <w:rsid w:val="00CA675B"/>
    <w:rsid w:val="00CA68ED"/>
    <w:rsid w:val="00CA73F5"/>
    <w:rsid w:val="00CA744B"/>
    <w:rsid w:val="00CA74E8"/>
    <w:rsid w:val="00CA7870"/>
    <w:rsid w:val="00CA79A3"/>
    <w:rsid w:val="00CA7A06"/>
    <w:rsid w:val="00CA7CE6"/>
    <w:rsid w:val="00CB0572"/>
    <w:rsid w:val="00CB057A"/>
    <w:rsid w:val="00CB0593"/>
    <w:rsid w:val="00CB07CF"/>
    <w:rsid w:val="00CB0A41"/>
    <w:rsid w:val="00CB0B49"/>
    <w:rsid w:val="00CB0BA7"/>
    <w:rsid w:val="00CB0D04"/>
    <w:rsid w:val="00CB0D28"/>
    <w:rsid w:val="00CB0DAC"/>
    <w:rsid w:val="00CB0F6A"/>
    <w:rsid w:val="00CB0FF2"/>
    <w:rsid w:val="00CB1EC9"/>
    <w:rsid w:val="00CB1F2F"/>
    <w:rsid w:val="00CB2147"/>
    <w:rsid w:val="00CB2177"/>
    <w:rsid w:val="00CB28C4"/>
    <w:rsid w:val="00CB32AD"/>
    <w:rsid w:val="00CB355C"/>
    <w:rsid w:val="00CB3820"/>
    <w:rsid w:val="00CB3891"/>
    <w:rsid w:val="00CB3A38"/>
    <w:rsid w:val="00CB3EA8"/>
    <w:rsid w:val="00CB3FFE"/>
    <w:rsid w:val="00CB4043"/>
    <w:rsid w:val="00CB4106"/>
    <w:rsid w:val="00CB44FE"/>
    <w:rsid w:val="00CB4516"/>
    <w:rsid w:val="00CB4CBF"/>
    <w:rsid w:val="00CB4EAE"/>
    <w:rsid w:val="00CB520A"/>
    <w:rsid w:val="00CB5319"/>
    <w:rsid w:val="00CB54B7"/>
    <w:rsid w:val="00CB5DF6"/>
    <w:rsid w:val="00CB6238"/>
    <w:rsid w:val="00CB6671"/>
    <w:rsid w:val="00CB678A"/>
    <w:rsid w:val="00CB680A"/>
    <w:rsid w:val="00CB6D97"/>
    <w:rsid w:val="00CB6F30"/>
    <w:rsid w:val="00CB70ED"/>
    <w:rsid w:val="00CB714F"/>
    <w:rsid w:val="00CB7961"/>
    <w:rsid w:val="00CB7AD7"/>
    <w:rsid w:val="00CB7B42"/>
    <w:rsid w:val="00CC05B5"/>
    <w:rsid w:val="00CC064B"/>
    <w:rsid w:val="00CC0A3D"/>
    <w:rsid w:val="00CC0F8A"/>
    <w:rsid w:val="00CC0FBB"/>
    <w:rsid w:val="00CC120F"/>
    <w:rsid w:val="00CC1445"/>
    <w:rsid w:val="00CC17FC"/>
    <w:rsid w:val="00CC1B00"/>
    <w:rsid w:val="00CC1B8E"/>
    <w:rsid w:val="00CC1CC8"/>
    <w:rsid w:val="00CC1DAA"/>
    <w:rsid w:val="00CC22DB"/>
    <w:rsid w:val="00CC2624"/>
    <w:rsid w:val="00CC29EF"/>
    <w:rsid w:val="00CC2AB3"/>
    <w:rsid w:val="00CC2B21"/>
    <w:rsid w:val="00CC2F4C"/>
    <w:rsid w:val="00CC2FE4"/>
    <w:rsid w:val="00CC31C4"/>
    <w:rsid w:val="00CC3A6E"/>
    <w:rsid w:val="00CC3AB1"/>
    <w:rsid w:val="00CC3B0B"/>
    <w:rsid w:val="00CC3B66"/>
    <w:rsid w:val="00CC3C34"/>
    <w:rsid w:val="00CC3D8E"/>
    <w:rsid w:val="00CC3FC0"/>
    <w:rsid w:val="00CC4079"/>
    <w:rsid w:val="00CC412F"/>
    <w:rsid w:val="00CC442C"/>
    <w:rsid w:val="00CC47C6"/>
    <w:rsid w:val="00CC482A"/>
    <w:rsid w:val="00CC4AFC"/>
    <w:rsid w:val="00CC502A"/>
    <w:rsid w:val="00CC5072"/>
    <w:rsid w:val="00CC5108"/>
    <w:rsid w:val="00CC579E"/>
    <w:rsid w:val="00CC57EF"/>
    <w:rsid w:val="00CC5A94"/>
    <w:rsid w:val="00CC5F9F"/>
    <w:rsid w:val="00CC603F"/>
    <w:rsid w:val="00CC6389"/>
    <w:rsid w:val="00CC65AE"/>
    <w:rsid w:val="00CC6D8B"/>
    <w:rsid w:val="00CC6E08"/>
    <w:rsid w:val="00CC7078"/>
    <w:rsid w:val="00CC7805"/>
    <w:rsid w:val="00CC78A5"/>
    <w:rsid w:val="00CC7C2D"/>
    <w:rsid w:val="00CC7F07"/>
    <w:rsid w:val="00CD00CD"/>
    <w:rsid w:val="00CD00F0"/>
    <w:rsid w:val="00CD0402"/>
    <w:rsid w:val="00CD0554"/>
    <w:rsid w:val="00CD0643"/>
    <w:rsid w:val="00CD0B04"/>
    <w:rsid w:val="00CD0B0E"/>
    <w:rsid w:val="00CD0C3B"/>
    <w:rsid w:val="00CD0FAD"/>
    <w:rsid w:val="00CD1263"/>
    <w:rsid w:val="00CD135E"/>
    <w:rsid w:val="00CD1360"/>
    <w:rsid w:val="00CD1430"/>
    <w:rsid w:val="00CD1BD4"/>
    <w:rsid w:val="00CD1BEF"/>
    <w:rsid w:val="00CD2100"/>
    <w:rsid w:val="00CD2126"/>
    <w:rsid w:val="00CD2997"/>
    <w:rsid w:val="00CD2A92"/>
    <w:rsid w:val="00CD2B38"/>
    <w:rsid w:val="00CD2DB3"/>
    <w:rsid w:val="00CD2E00"/>
    <w:rsid w:val="00CD301F"/>
    <w:rsid w:val="00CD3243"/>
    <w:rsid w:val="00CD343E"/>
    <w:rsid w:val="00CD361F"/>
    <w:rsid w:val="00CD365A"/>
    <w:rsid w:val="00CD3735"/>
    <w:rsid w:val="00CD3934"/>
    <w:rsid w:val="00CD42A2"/>
    <w:rsid w:val="00CD43D7"/>
    <w:rsid w:val="00CD4495"/>
    <w:rsid w:val="00CD5108"/>
    <w:rsid w:val="00CD5430"/>
    <w:rsid w:val="00CD54CC"/>
    <w:rsid w:val="00CD5567"/>
    <w:rsid w:val="00CD589D"/>
    <w:rsid w:val="00CD5B72"/>
    <w:rsid w:val="00CD636A"/>
    <w:rsid w:val="00CD63AE"/>
    <w:rsid w:val="00CD65F8"/>
    <w:rsid w:val="00CD664F"/>
    <w:rsid w:val="00CD66F1"/>
    <w:rsid w:val="00CD6758"/>
    <w:rsid w:val="00CD67EB"/>
    <w:rsid w:val="00CD6B29"/>
    <w:rsid w:val="00CD6B48"/>
    <w:rsid w:val="00CD6BFE"/>
    <w:rsid w:val="00CD6C7B"/>
    <w:rsid w:val="00CD6FAF"/>
    <w:rsid w:val="00CD7047"/>
    <w:rsid w:val="00CD704D"/>
    <w:rsid w:val="00CD73C5"/>
    <w:rsid w:val="00CD7539"/>
    <w:rsid w:val="00CD79F6"/>
    <w:rsid w:val="00CE0251"/>
    <w:rsid w:val="00CE040A"/>
    <w:rsid w:val="00CE093C"/>
    <w:rsid w:val="00CE09C0"/>
    <w:rsid w:val="00CE09FD"/>
    <w:rsid w:val="00CE0AB6"/>
    <w:rsid w:val="00CE0C92"/>
    <w:rsid w:val="00CE0E0C"/>
    <w:rsid w:val="00CE1A24"/>
    <w:rsid w:val="00CE1E8E"/>
    <w:rsid w:val="00CE1FB5"/>
    <w:rsid w:val="00CE2177"/>
    <w:rsid w:val="00CE219F"/>
    <w:rsid w:val="00CE24DD"/>
    <w:rsid w:val="00CE24FC"/>
    <w:rsid w:val="00CE3906"/>
    <w:rsid w:val="00CE3962"/>
    <w:rsid w:val="00CE39A7"/>
    <w:rsid w:val="00CE3B3D"/>
    <w:rsid w:val="00CE3D23"/>
    <w:rsid w:val="00CE3E0D"/>
    <w:rsid w:val="00CE4133"/>
    <w:rsid w:val="00CE4620"/>
    <w:rsid w:val="00CE4895"/>
    <w:rsid w:val="00CE4AF8"/>
    <w:rsid w:val="00CE4C1D"/>
    <w:rsid w:val="00CE50BD"/>
    <w:rsid w:val="00CE51F1"/>
    <w:rsid w:val="00CE5736"/>
    <w:rsid w:val="00CE576D"/>
    <w:rsid w:val="00CE5B9D"/>
    <w:rsid w:val="00CE5E51"/>
    <w:rsid w:val="00CE5F06"/>
    <w:rsid w:val="00CE6126"/>
    <w:rsid w:val="00CE6430"/>
    <w:rsid w:val="00CE67DA"/>
    <w:rsid w:val="00CE6E84"/>
    <w:rsid w:val="00CE74FD"/>
    <w:rsid w:val="00CE7CC0"/>
    <w:rsid w:val="00CE7CC6"/>
    <w:rsid w:val="00CE7D4B"/>
    <w:rsid w:val="00CF0297"/>
    <w:rsid w:val="00CF0A6B"/>
    <w:rsid w:val="00CF0C2D"/>
    <w:rsid w:val="00CF0CB8"/>
    <w:rsid w:val="00CF0EF4"/>
    <w:rsid w:val="00CF10B7"/>
    <w:rsid w:val="00CF1286"/>
    <w:rsid w:val="00CF14FF"/>
    <w:rsid w:val="00CF1605"/>
    <w:rsid w:val="00CF1FE0"/>
    <w:rsid w:val="00CF253C"/>
    <w:rsid w:val="00CF2A5B"/>
    <w:rsid w:val="00CF2EBD"/>
    <w:rsid w:val="00CF2EDD"/>
    <w:rsid w:val="00CF2EE8"/>
    <w:rsid w:val="00CF3156"/>
    <w:rsid w:val="00CF35E2"/>
    <w:rsid w:val="00CF36E1"/>
    <w:rsid w:val="00CF38C4"/>
    <w:rsid w:val="00CF40A8"/>
    <w:rsid w:val="00CF4690"/>
    <w:rsid w:val="00CF4872"/>
    <w:rsid w:val="00CF4B2C"/>
    <w:rsid w:val="00CF4D22"/>
    <w:rsid w:val="00CF4F56"/>
    <w:rsid w:val="00CF5044"/>
    <w:rsid w:val="00CF509E"/>
    <w:rsid w:val="00CF542C"/>
    <w:rsid w:val="00CF56FF"/>
    <w:rsid w:val="00CF58C8"/>
    <w:rsid w:val="00CF58DB"/>
    <w:rsid w:val="00CF5C6D"/>
    <w:rsid w:val="00CF608E"/>
    <w:rsid w:val="00CF6403"/>
    <w:rsid w:val="00CF647E"/>
    <w:rsid w:val="00CF64E9"/>
    <w:rsid w:val="00CF68F3"/>
    <w:rsid w:val="00CF6C50"/>
    <w:rsid w:val="00CF6FAD"/>
    <w:rsid w:val="00CF70FA"/>
    <w:rsid w:val="00CF7300"/>
    <w:rsid w:val="00CF75F5"/>
    <w:rsid w:val="00CF7A4B"/>
    <w:rsid w:val="00CF7AD7"/>
    <w:rsid w:val="00D00040"/>
    <w:rsid w:val="00D0018E"/>
    <w:rsid w:val="00D003C3"/>
    <w:rsid w:val="00D00473"/>
    <w:rsid w:val="00D0048A"/>
    <w:rsid w:val="00D0082B"/>
    <w:rsid w:val="00D00CDE"/>
    <w:rsid w:val="00D00DCE"/>
    <w:rsid w:val="00D00DF7"/>
    <w:rsid w:val="00D00F31"/>
    <w:rsid w:val="00D00F71"/>
    <w:rsid w:val="00D00FA2"/>
    <w:rsid w:val="00D0112A"/>
    <w:rsid w:val="00D01132"/>
    <w:rsid w:val="00D01470"/>
    <w:rsid w:val="00D01562"/>
    <w:rsid w:val="00D01637"/>
    <w:rsid w:val="00D01711"/>
    <w:rsid w:val="00D0184A"/>
    <w:rsid w:val="00D01C0C"/>
    <w:rsid w:val="00D02053"/>
    <w:rsid w:val="00D0226E"/>
    <w:rsid w:val="00D026C4"/>
    <w:rsid w:val="00D027E4"/>
    <w:rsid w:val="00D02881"/>
    <w:rsid w:val="00D02C1F"/>
    <w:rsid w:val="00D02CFB"/>
    <w:rsid w:val="00D02F88"/>
    <w:rsid w:val="00D031B0"/>
    <w:rsid w:val="00D035DC"/>
    <w:rsid w:val="00D039A2"/>
    <w:rsid w:val="00D03CC4"/>
    <w:rsid w:val="00D03D3E"/>
    <w:rsid w:val="00D04080"/>
    <w:rsid w:val="00D0422F"/>
    <w:rsid w:val="00D043E3"/>
    <w:rsid w:val="00D0458C"/>
    <w:rsid w:val="00D045CB"/>
    <w:rsid w:val="00D048CF"/>
    <w:rsid w:val="00D04A6E"/>
    <w:rsid w:val="00D04BCB"/>
    <w:rsid w:val="00D05044"/>
    <w:rsid w:val="00D050E0"/>
    <w:rsid w:val="00D05508"/>
    <w:rsid w:val="00D055E9"/>
    <w:rsid w:val="00D05776"/>
    <w:rsid w:val="00D05A16"/>
    <w:rsid w:val="00D05B32"/>
    <w:rsid w:val="00D05BED"/>
    <w:rsid w:val="00D0605D"/>
    <w:rsid w:val="00D0612E"/>
    <w:rsid w:val="00D063B5"/>
    <w:rsid w:val="00D0667F"/>
    <w:rsid w:val="00D066C5"/>
    <w:rsid w:val="00D0740B"/>
    <w:rsid w:val="00D07B7E"/>
    <w:rsid w:val="00D10AAC"/>
    <w:rsid w:val="00D10CC0"/>
    <w:rsid w:val="00D10CCF"/>
    <w:rsid w:val="00D10CFD"/>
    <w:rsid w:val="00D10D03"/>
    <w:rsid w:val="00D110D2"/>
    <w:rsid w:val="00D118E8"/>
    <w:rsid w:val="00D11B55"/>
    <w:rsid w:val="00D11CD1"/>
    <w:rsid w:val="00D11D44"/>
    <w:rsid w:val="00D11DBB"/>
    <w:rsid w:val="00D11E58"/>
    <w:rsid w:val="00D12082"/>
    <w:rsid w:val="00D120CD"/>
    <w:rsid w:val="00D12381"/>
    <w:rsid w:val="00D1278A"/>
    <w:rsid w:val="00D127BD"/>
    <w:rsid w:val="00D12C62"/>
    <w:rsid w:val="00D131E6"/>
    <w:rsid w:val="00D13208"/>
    <w:rsid w:val="00D1321B"/>
    <w:rsid w:val="00D134EB"/>
    <w:rsid w:val="00D1360B"/>
    <w:rsid w:val="00D13636"/>
    <w:rsid w:val="00D13A7D"/>
    <w:rsid w:val="00D13C50"/>
    <w:rsid w:val="00D13D44"/>
    <w:rsid w:val="00D14187"/>
    <w:rsid w:val="00D1420E"/>
    <w:rsid w:val="00D1439C"/>
    <w:rsid w:val="00D1440A"/>
    <w:rsid w:val="00D14957"/>
    <w:rsid w:val="00D149B8"/>
    <w:rsid w:val="00D14AEA"/>
    <w:rsid w:val="00D14F8C"/>
    <w:rsid w:val="00D150EA"/>
    <w:rsid w:val="00D151D6"/>
    <w:rsid w:val="00D151FE"/>
    <w:rsid w:val="00D15451"/>
    <w:rsid w:val="00D15565"/>
    <w:rsid w:val="00D157DC"/>
    <w:rsid w:val="00D1583F"/>
    <w:rsid w:val="00D15986"/>
    <w:rsid w:val="00D159AE"/>
    <w:rsid w:val="00D15AB8"/>
    <w:rsid w:val="00D15B18"/>
    <w:rsid w:val="00D15EBA"/>
    <w:rsid w:val="00D15FDD"/>
    <w:rsid w:val="00D16084"/>
    <w:rsid w:val="00D16355"/>
    <w:rsid w:val="00D16B71"/>
    <w:rsid w:val="00D16E78"/>
    <w:rsid w:val="00D1703E"/>
    <w:rsid w:val="00D171DE"/>
    <w:rsid w:val="00D1754D"/>
    <w:rsid w:val="00D1788C"/>
    <w:rsid w:val="00D17BAC"/>
    <w:rsid w:val="00D17C2A"/>
    <w:rsid w:val="00D17E80"/>
    <w:rsid w:val="00D17FA8"/>
    <w:rsid w:val="00D17FEC"/>
    <w:rsid w:val="00D205B7"/>
    <w:rsid w:val="00D20AD0"/>
    <w:rsid w:val="00D20CF6"/>
    <w:rsid w:val="00D20F7E"/>
    <w:rsid w:val="00D2104F"/>
    <w:rsid w:val="00D219F1"/>
    <w:rsid w:val="00D21B6E"/>
    <w:rsid w:val="00D21BBB"/>
    <w:rsid w:val="00D21D48"/>
    <w:rsid w:val="00D2236E"/>
    <w:rsid w:val="00D224DE"/>
    <w:rsid w:val="00D226EE"/>
    <w:rsid w:val="00D2274D"/>
    <w:rsid w:val="00D22772"/>
    <w:rsid w:val="00D22AB6"/>
    <w:rsid w:val="00D22AD6"/>
    <w:rsid w:val="00D22D9A"/>
    <w:rsid w:val="00D2371E"/>
    <w:rsid w:val="00D2374F"/>
    <w:rsid w:val="00D237CD"/>
    <w:rsid w:val="00D23918"/>
    <w:rsid w:val="00D23937"/>
    <w:rsid w:val="00D23CB1"/>
    <w:rsid w:val="00D23CE6"/>
    <w:rsid w:val="00D240F9"/>
    <w:rsid w:val="00D24186"/>
    <w:rsid w:val="00D241EC"/>
    <w:rsid w:val="00D24347"/>
    <w:rsid w:val="00D243F0"/>
    <w:rsid w:val="00D2453B"/>
    <w:rsid w:val="00D2476A"/>
    <w:rsid w:val="00D24AD0"/>
    <w:rsid w:val="00D25033"/>
    <w:rsid w:val="00D251EF"/>
    <w:rsid w:val="00D2578A"/>
    <w:rsid w:val="00D25C09"/>
    <w:rsid w:val="00D25CFA"/>
    <w:rsid w:val="00D25DEE"/>
    <w:rsid w:val="00D25FBC"/>
    <w:rsid w:val="00D26395"/>
    <w:rsid w:val="00D26861"/>
    <w:rsid w:val="00D268E5"/>
    <w:rsid w:val="00D269C4"/>
    <w:rsid w:val="00D26A74"/>
    <w:rsid w:val="00D26ABC"/>
    <w:rsid w:val="00D26AF9"/>
    <w:rsid w:val="00D27088"/>
    <w:rsid w:val="00D271F7"/>
    <w:rsid w:val="00D2726F"/>
    <w:rsid w:val="00D2750B"/>
    <w:rsid w:val="00D276E1"/>
    <w:rsid w:val="00D27751"/>
    <w:rsid w:val="00D27A1E"/>
    <w:rsid w:val="00D27A92"/>
    <w:rsid w:val="00D27E4B"/>
    <w:rsid w:val="00D27E83"/>
    <w:rsid w:val="00D304A5"/>
    <w:rsid w:val="00D305EC"/>
    <w:rsid w:val="00D30816"/>
    <w:rsid w:val="00D3092C"/>
    <w:rsid w:val="00D3099F"/>
    <w:rsid w:val="00D30C10"/>
    <w:rsid w:val="00D30CC5"/>
    <w:rsid w:val="00D30E9C"/>
    <w:rsid w:val="00D30F88"/>
    <w:rsid w:val="00D3124B"/>
    <w:rsid w:val="00D31376"/>
    <w:rsid w:val="00D3163B"/>
    <w:rsid w:val="00D31673"/>
    <w:rsid w:val="00D31C55"/>
    <w:rsid w:val="00D31DDB"/>
    <w:rsid w:val="00D3287F"/>
    <w:rsid w:val="00D32B53"/>
    <w:rsid w:val="00D32D20"/>
    <w:rsid w:val="00D32E43"/>
    <w:rsid w:val="00D33608"/>
    <w:rsid w:val="00D3362D"/>
    <w:rsid w:val="00D3372F"/>
    <w:rsid w:val="00D33870"/>
    <w:rsid w:val="00D3414E"/>
    <w:rsid w:val="00D343CA"/>
    <w:rsid w:val="00D34EAB"/>
    <w:rsid w:val="00D350E6"/>
    <w:rsid w:val="00D351F4"/>
    <w:rsid w:val="00D35403"/>
    <w:rsid w:val="00D357D7"/>
    <w:rsid w:val="00D3586E"/>
    <w:rsid w:val="00D35AF9"/>
    <w:rsid w:val="00D35C55"/>
    <w:rsid w:val="00D35D6C"/>
    <w:rsid w:val="00D36533"/>
    <w:rsid w:val="00D36630"/>
    <w:rsid w:val="00D369EC"/>
    <w:rsid w:val="00D36A9D"/>
    <w:rsid w:val="00D36C14"/>
    <w:rsid w:val="00D36D2C"/>
    <w:rsid w:val="00D36F7F"/>
    <w:rsid w:val="00D36F86"/>
    <w:rsid w:val="00D37931"/>
    <w:rsid w:val="00D37B25"/>
    <w:rsid w:val="00D37CFF"/>
    <w:rsid w:val="00D40144"/>
    <w:rsid w:val="00D4055F"/>
    <w:rsid w:val="00D40979"/>
    <w:rsid w:val="00D40E0B"/>
    <w:rsid w:val="00D40E37"/>
    <w:rsid w:val="00D40F6A"/>
    <w:rsid w:val="00D40FB5"/>
    <w:rsid w:val="00D41264"/>
    <w:rsid w:val="00D414F1"/>
    <w:rsid w:val="00D414FD"/>
    <w:rsid w:val="00D41805"/>
    <w:rsid w:val="00D41A81"/>
    <w:rsid w:val="00D41B0E"/>
    <w:rsid w:val="00D41DF5"/>
    <w:rsid w:val="00D426AC"/>
    <w:rsid w:val="00D42983"/>
    <w:rsid w:val="00D42AFE"/>
    <w:rsid w:val="00D43164"/>
    <w:rsid w:val="00D43B3F"/>
    <w:rsid w:val="00D444DB"/>
    <w:rsid w:val="00D44635"/>
    <w:rsid w:val="00D446A5"/>
    <w:rsid w:val="00D446CA"/>
    <w:rsid w:val="00D44971"/>
    <w:rsid w:val="00D44979"/>
    <w:rsid w:val="00D44A79"/>
    <w:rsid w:val="00D44AEE"/>
    <w:rsid w:val="00D44C2B"/>
    <w:rsid w:val="00D44D06"/>
    <w:rsid w:val="00D45148"/>
    <w:rsid w:val="00D451ED"/>
    <w:rsid w:val="00D45244"/>
    <w:rsid w:val="00D455BD"/>
    <w:rsid w:val="00D45773"/>
    <w:rsid w:val="00D457D2"/>
    <w:rsid w:val="00D45965"/>
    <w:rsid w:val="00D45B8C"/>
    <w:rsid w:val="00D45ECB"/>
    <w:rsid w:val="00D45F64"/>
    <w:rsid w:val="00D46D04"/>
    <w:rsid w:val="00D46D0D"/>
    <w:rsid w:val="00D46F20"/>
    <w:rsid w:val="00D46F55"/>
    <w:rsid w:val="00D471D6"/>
    <w:rsid w:val="00D4759E"/>
    <w:rsid w:val="00D4783F"/>
    <w:rsid w:val="00D478EF"/>
    <w:rsid w:val="00D50021"/>
    <w:rsid w:val="00D50038"/>
    <w:rsid w:val="00D50354"/>
    <w:rsid w:val="00D50554"/>
    <w:rsid w:val="00D50840"/>
    <w:rsid w:val="00D50868"/>
    <w:rsid w:val="00D50A69"/>
    <w:rsid w:val="00D50BCA"/>
    <w:rsid w:val="00D50F33"/>
    <w:rsid w:val="00D51148"/>
    <w:rsid w:val="00D5135D"/>
    <w:rsid w:val="00D5157C"/>
    <w:rsid w:val="00D5172B"/>
    <w:rsid w:val="00D51857"/>
    <w:rsid w:val="00D519EA"/>
    <w:rsid w:val="00D51A2E"/>
    <w:rsid w:val="00D51D85"/>
    <w:rsid w:val="00D51EEC"/>
    <w:rsid w:val="00D521E0"/>
    <w:rsid w:val="00D5222F"/>
    <w:rsid w:val="00D525A1"/>
    <w:rsid w:val="00D5273D"/>
    <w:rsid w:val="00D52870"/>
    <w:rsid w:val="00D528A6"/>
    <w:rsid w:val="00D528D3"/>
    <w:rsid w:val="00D52A29"/>
    <w:rsid w:val="00D52F4A"/>
    <w:rsid w:val="00D5322E"/>
    <w:rsid w:val="00D53653"/>
    <w:rsid w:val="00D53890"/>
    <w:rsid w:val="00D53961"/>
    <w:rsid w:val="00D53B72"/>
    <w:rsid w:val="00D53DC0"/>
    <w:rsid w:val="00D53EBA"/>
    <w:rsid w:val="00D5403B"/>
    <w:rsid w:val="00D544EC"/>
    <w:rsid w:val="00D54784"/>
    <w:rsid w:val="00D547A4"/>
    <w:rsid w:val="00D54B32"/>
    <w:rsid w:val="00D54DD3"/>
    <w:rsid w:val="00D54FE0"/>
    <w:rsid w:val="00D55B04"/>
    <w:rsid w:val="00D55B23"/>
    <w:rsid w:val="00D55BEB"/>
    <w:rsid w:val="00D55C37"/>
    <w:rsid w:val="00D55C88"/>
    <w:rsid w:val="00D55C9F"/>
    <w:rsid w:val="00D55D44"/>
    <w:rsid w:val="00D55DD1"/>
    <w:rsid w:val="00D568DF"/>
    <w:rsid w:val="00D56AB0"/>
    <w:rsid w:val="00D56C73"/>
    <w:rsid w:val="00D56CDE"/>
    <w:rsid w:val="00D56D95"/>
    <w:rsid w:val="00D56EF0"/>
    <w:rsid w:val="00D56FC7"/>
    <w:rsid w:val="00D56FE5"/>
    <w:rsid w:val="00D570EE"/>
    <w:rsid w:val="00D577B5"/>
    <w:rsid w:val="00D57A49"/>
    <w:rsid w:val="00D57B5B"/>
    <w:rsid w:val="00D60847"/>
    <w:rsid w:val="00D60981"/>
    <w:rsid w:val="00D60A28"/>
    <w:rsid w:val="00D60B0A"/>
    <w:rsid w:val="00D60C73"/>
    <w:rsid w:val="00D60FCC"/>
    <w:rsid w:val="00D61376"/>
    <w:rsid w:val="00D6197E"/>
    <w:rsid w:val="00D61A1D"/>
    <w:rsid w:val="00D61B0E"/>
    <w:rsid w:val="00D61C8C"/>
    <w:rsid w:val="00D61D14"/>
    <w:rsid w:val="00D62148"/>
    <w:rsid w:val="00D623C5"/>
    <w:rsid w:val="00D624DE"/>
    <w:rsid w:val="00D62718"/>
    <w:rsid w:val="00D629AC"/>
    <w:rsid w:val="00D62C9D"/>
    <w:rsid w:val="00D62CC5"/>
    <w:rsid w:val="00D631C7"/>
    <w:rsid w:val="00D634F2"/>
    <w:rsid w:val="00D63566"/>
    <w:rsid w:val="00D63598"/>
    <w:rsid w:val="00D63622"/>
    <w:rsid w:val="00D638D1"/>
    <w:rsid w:val="00D63BA0"/>
    <w:rsid w:val="00D63C7E"/>
    <w:rsid w:val="00D63CE9"/>
    <w:rsid w:val="00D64243"/>
    <w:rsid w:val="00D64295"/>
    <w:rsid w:val="00D64456"/>
    <w:rsid w:val="00D6458A"/>
    <w:rsid w:val="00D64635"/>
    <w:rsid w:val="00D64636"/>
    <w:rsid w:val="00D64904"/>
    <w:rsid w:val="00D64DFB"/>
    <w:rsid w:val="00D64E68"/>
    <w:rsid w:val="00D64ED2"/>
    <w:rsid w:val="00D65524"/>
    <w:rsid w:val="00D65B92"/>
    <w:rsid w:val="00D660F7"/>
    <w:rsid w:val="00D66122"/>
    <w:rsid w:val="00D6616C"/>
    <w:rsid w:val="00D661E5"/>
    <w:rsid w:val="00D663D6"/>
    <w:rsid w:val="00D66547"/>
    <w:rsid w:val="00D6682D"/>
    <w:rsid w:val="00D66961"/>
    <w:rsid w:val="00D66C3B"/>
    <w:rsid w:val="00D66DB5"/>
    <w:rsid w:val="00D6733C"/>
    <w:rsid w:val="00D674A9"/>
    <w:rsid w:val="00D675EF"/>
    <w:rsid w:val="00D6777D"/>
    <w:rsid w:val="00D67890"/>
    <w:rsid w:val="00D70022"/>
    <w:rsid w:val="00D7077A"/>
    <w:rsid w:val="00D71050"/>
    <w:rsid w:val="00D71272"/>
    <w:rsid w:val="00D71358"/>
    <w:rsid w:val="00D7135B"/>
    <w:rsid w:val="00D71935"/>
    <w:rsid w:val="00D71B02"/>
    <w:rsid w:val="00D71D42"/>
    <w:rsid w:val="00D71D81"/>
    <w:rsid w:val="00D71DB0"/>
    <w:rsid w:val="00D71E94"/>
    <w:rsid w:val="00D72078"/>
    <w:rsid w:val="00D721B7"/>
    <w:rsid w:val="00D7234D"/>
    <w:rsid w:val="00D72573"/>
    <w:rsid w:val="00D726DE"/>
    <w:rsid w:val="00D72774"/>
    <w:rsid w:val="00D72AD3"/>
    <w:rsid w:val="00D72E7D"/>
    <w:rsid w:val="00D733BA"/>
    <w:rsid w:val="00D73663"/>
    <w:rsid w:val="00D736FC"/>
    <w:rsid w:val="00D73883"/>
    <w:rsid w:val="00D73EF9"/>
    <w:rsid w:val="00D7436A"/>
    <w:rsid w:val="00D7438A"/>
    <w:rsid w:val="00D74564"/>
    <w:rsid w:val="00D747D1"/>
    <w:rsid w:val="00D749E4"/>
    <w:rsid w:val="00D74C3A"/>
    <w:rsid w:val="00D74CC4"/>
    <w:rsid w:val="00D74D62"/>
    <w:rsid w:val="00D74DD4"/>
    <w:rsid w:val="00D75393"/>
    <w:rsid w:val="00D75471"/>
    <w:rsid w:val="00D75937"/>
    <w:rsid w:val="00D75B33"/>
    <w:rsid w:val="00D75ED8"/>
    <w:rsid w:val="00D75F88"/>
    <w:rsid w:val="00D7664E"/>
    <w:rsid w:val="00D766A1"/>
    <w:rsid w:val="00D76736"/>
    <w:rsid w:val="00D76A98"/>
    <w:rsid w:val="00D76B80"/>
    <w:rsid w:val="00D7788D"/>
    <w:rsid w:val="00D77C24"/>
    <w:rsid w:val="00D77EA2"/>
    <w:rsid w:val="00D80524"/>
    <w:rsid w:val="00D806EE"/>
    <w:rsid w:val="00D807BF"/>
    <w:rsid w:val="00D80A96"/>
    <w:rsid w:val="00D80AA1"/>
    <w:rsid w:val="00D80D07"/>
    <w:rsid w:val="00D80DEC"/>
    <w:rsid w:val="00D80EBE"/>
    <w:rsid w:val="00D8132E"/>
    <w:rsid w:val="00D81A80"/>
    <w:rsid w:val="00D81A8B"/>
    <w:rsid w:val="00D81C63"/>
    <w:rsid w:val="00D81CD9"/>
    <w:rsid w:val="00D822B4"/>
    <w:rsid w:val="00D8248B"/>
    <w:rsid w:val="00D824FE"/>
    <w:rsid w:val="00D82604"/>
    <w:rsid w:val="00D82823"/>
    <w:rsid w:val="00D82988"/>
    <w:rsid w:val="00D82A86"/>
    <w:rsid w:val="00D82B7D"/>
    <w:rsid w:val="00D82DFB"/>
    <w:rsid w:val="00D82E8A"/>
    <w:rsid w:val="00D83273"/>
    <w:rsid w:val="00D8327A"/>
    <w:rsid w:val="00D83368"/>
    <w:rsid w:val="00D8359D"/>
    <w:rsid w:val="00D8371B"/>
    <w:rsid w:val="00D83781"/>
    <w:rsid w:val="00D83836"/>
    <w:rsid w:val="00D846E1"/>
    <w:rsid w:val="00D84990"/>
    <w:rsid w:val="00D84FF6"/>
    <w:rsid w:val="00D852B3"/>
    <w:rsid w:val="00D8576A"/>
    <w:rsid w:val="00D857AA"/>
    <w:rsid w:val="00D85860"/>
    <w:rsid w:val="00D85B6A"/>
    <w:rsid w:val="00D85CEC"/>
    <w:rsid w:val="00D85F18"/>
    <w:rsid w:val="00D8609A"/>
    <w:rsid w:val="00D862EB"/>
    <w:rsid w:val="00D8655D"/>
    <w:rsid w:val="00D86704"/>
    <w:rsid w:val="00D86AD3"/>
    <w:rsid w:val="00D86CA2"/>
    <w:rsid w:val="00D86EB9"/>
    <w:rsid w:val="00D8703E"/>
    <w:rsid w:val="00D8708B"/>
    <w:rsid w:val="00D871F7"/>
    <w:rsid w:val="00D8723C"/>
    <w:rsid w:val="00D873B6"/>
    <w:rsid w:val="00D8792A"/>
    <w:rsid w:val="00D87AE8"/>
    <w:rsid w:val="00D87D26"/>
    <w:rsid w:val="00D87F7E"/>
    <w:rsid w:val="00D9001E"/>
    <w:rsid w:val="00D90028"/>
    <w:rsid w:val="00D90088"/>
    <w:rsid w:val="00D909BA"/>
    <w:rsid w:val="00D90DEF"/>
    <w:rsid w:val="00D90F0F"/>
    <w:rsid w:val="00D90FD5"/>
    <w:rsid w:val="00D910C4"/>
    <w:rsid w:val="00D911B4"/>
    <w:rsid w:val="00D91225"/>
    <w:rsid w:val="00D91594"/>
    <w:rsid w:val="00D916F5"/>
    <w:rsid w:val="00D9184C"/>
    <w:rsid w:val="00D918CE"/>
    <w:rsid w:val="00D9192E"/>
    <w:rsid w:val="00D91A17"/>
    <w:rsid w:val="00D91CF5"/>
    <w:rsid w:val="00D91DDD"/>
    <w:rsid w:val="00D91E7B"/>
    <w:rsid w:val="00D92094"/>
    <w:rsid w:val="00D92387"/>
    <w:rsid w:val="00D923FA"/>
    <w:rsid w:val="00D92762"/>
    <w:rsid w:val="00D92909"/>
    <w:rsid w:val="00D92967"/>
    <w:rsid w:val="00D92D7D"/>
    <w:rsid w:val="00D935B2"/>
    <w:rsid w:val="00D93B14"/>
    <w:rsid w:val="00D93C55"/>
    <w:rsid w:val="00D93CCE"/>
    <w:rsid w:val="00D94246"/>
    <w:rsid w:val="00D94369"/>
    <w:rsid w:val="00D9442E"/>
    <w:rsid w:val="00D94563"/>
    <w:rsid w:val="00D945E1"/>
    <w:rsid w:val="00D94674"/>
    <w:rsid w:val="00D94728"/>
    <w:rsid w:val="00D94745"/>
    <w:rsid w:val="00D947AF"/>
    <w:rsid w:val="00D9481F"/>
    <w:rsid w:val="00D9484F"/>
    <w:rsid w:val="00D94A93"/>
    <w:rsid w:val="00D94B26"/>
    <w:rsid w:val="00D94DA2"/>
    <w:rsid w:val="00D94F6C"/>
    <w:rsid w:val="00D95509"/>
    <w:rsid w:val="00D95838"/>
    <w:rsid w:val="00D95B06"/>
    <w:rsid w:val="00D95BB9"/>
    <w:rsid w:val="00D965CD"/>
    <w:rsid w:val="00D967CC"/>
    <w:rsid w:val="00D96C84"/>
    <w:rsid w:val="00D96D16"/>
    <w:rsid w:val="00D96FFE"/>
    <w:rsid w:val="00D97025"/>
    <w:rsid w:val="00D970B1"/>
    <w:rsid w:val="00D974E7"/>
    <w:rsid w:val="00D974EA"/>
    <w:rsid w:val="00D9754A"/>
    <w:rsid w:val="00D97637"/>
    <w:rsid w:val="00D97C04"/>
    <w:rsid w:val="00D97E30"/>
    <w:rsid w:val="00D97E6F"/>
    <w:rsid w:val="00D97EF6"/>
    <w:rsid w:val="00D97F9A"/>
    <w:rsid w:val="00DA0981"/>
    <w:rsid w:val="00DA0B11"/>
    <w:rsid w:val="00DA0B61"/>
    <w:rsid w:val="00DA102F"/>
    <w:rsid w:val="00DA124D"/>
    <w:rsid w:val="00DA14DD"/>
    <w:rsid w:val="00DA18F6"/>
    <w:rsid w:val="00DA19CF"/>
    <w:rsid w:val="00DA1E07"/>
    <w:rsid w:val="00DA1E7E"/>
    <w:rsid w:val="00DA22C2"/>
    <w:rsid w:val="00DA230F"/>
    <w:rsid w:val="00DA2416"/>
    <w:rsid w:val="00DA2424"/>
    <w:rsid w:val="00DA24A9"/>
    <w:rsid w:val="00DA2689"/>
    <w:rsid w:val="00DA26C6"/>
    <w:rsid w:val="00DA27A3"/>
    <w:rsid w:val="00DA2908"/>
    <w:rsid w:val="00DA2A56"/>
    <w:rsid w:val="00DA2E3A"/>
    <w:rsid w:val="00DA30A9"/>
    <w:rsid w:val="00DA3157"/>
    <w:rsid w:val="00DA35F1"/>
    <w:rsid w:val="00DA3DBF"/>
    <w:rsid w:val="00DA3E95"/>
    <w:rsid w:val="00DA3F5F"/>
    <w:rsid w:val="00DA3FB2"/>
    <w:rsid w:val="00DA40E8"/>
    <w:rsid w:val="00DA4336"/>
    <w:rsid w:val="00DA45FC"/>
    <w:rsid w:val="00DA490A"/>
    <w:rsid w:val="00DA494F"/>
    <w:rsid w:val="00DA50CB"/>
    <w:rsid w:val="00DA531D"/>
    <w:rsid w:val="00DA5421"/>
    <w:rsid w:val="00DA55DE"/>
    <w:rsid w:val="00DA5624"/>
    <w:rsid w:val="00DA58A1"/>
    <w:rsid w:val="00DA5C5B"/>
    <w:rsid w:val="00DA5C65"/>
    <w:rsid w:val="00DA5D57"/>
    <w:rsid w:val="00DA6025"/>
    <w:rsid w:val="00DA6568"/>
    <w:rsid w:val="00DA6B1F"/>
    <w:rsid w:val="00DA6F7B"/>
    <w:rsid w:val="00DA6FC0"/>
    <w:rsid w:val="00DA7577"/>
    <w:rsid w:val="00DA7917"/>
    <w:rsid w:val="00DA7FC3"/>
    <w:rsid w:val="00DB00D9"/>
    <w:rsid w:val="00DB05E2"/>
    <w:rsid w:val="00DB0686"/>
    <w:rsid w:val="00DB0A0D"/>
    <w:rsid w:val="00DB0AF9"/>
    <w:rsid w:val="00DB0BC4"/>
    <w:rsid w:val="00DB0BF5"/>
    <w:rsid w:val="00DB0D28"/>
    <w:rsid w:val="00DB0D57"/>
    <w:rsid w:val="00DB117D"/>
    <w:rsid w:val="00DB11BD"/>
    <w:rsid w:val="00DB1227"/>
    <w:rsid w:val="00DB1326"/>
    <w:rsid w:val="00DB1348"/>
    <w:rsid w:val="00DB13FA"/>
    <w:rsid w:val="00DB1513"/>
    <w:rsid w:val="00DB15C3"/>
    <w:rsid w:val="00DB16EE"/>
    <w:rsid w:val="00DB1DB5"/>
    <w:rsid w:val="00DB1EA8"/>
    <w:rsid w:val="00DB24BE"/>
    <w:rsid w:val="00DB24D2"/>
    <w:rsid w:val="00DB25CA"/>
    <w:rsid w:val="00DB28B9"/>
    <w:rsid w:val="00DB2BF5"/>
    <w:rsid w:val="00DB2DB9"/>
    <w:rsid w:val="00DB2E2A"/>
    <w:rsid w:val="00DB2F67"/>
    <w:rsid w:val="00DB3059"/>
    <w:rsid w:val="00DB328D"/>
    <w:rsid w:val="00DB35EC"/>
    <w:rsid w:val="00DB3C1F"/>
    <w:rsid w:val="00DB4167"/>
    <w:rsid w:val="00DB4554"/>
    <w:rsid w:val="00DB4665"/>
    <w:rsid w:val="00DB46F1"/>
    <w:rsid w:val="00DB482B"/>
    <w:rsid w:val="00DB4879"/>
    <w:rsid w:val="00DB4AFD"/>
    <w:rsid w:val="00DB4CD9"/>
    <w:rsid w:val="00DB4EAF"/>
    <w:rsid w:val="00DB4F55"/>
    <w:rsid w:val="00DB4FC1"/>
    <w:rsid w:val="00DB5485"/>
    <w:rsid w:val="00DB54B4"/>
    <w:rsid w:val="00DB55CC"/>
    <w:rsid w:val="00DB5610"/>
    <w:rsid w:val="00DB58C6"/>
    <w:rsid w:val="00DB6871"/>
    <w:rsid w:val="00DB6E56"/>
    <w:rsid w:val="00DB6FB1"/>
    <w:rsid w:val="00DB739B"/>
    <w:rsid w:val="00DB7584"/>
    <w:rsid w:val="00DB7A1E"/>
    <w:rsid w:val="00DC0253"/>
    <w:rsid w:val="00DC0391"/>
    <w:rsid w:val="00DC03DD"/>
    <w:rsid w:val="00DC0620"/>
    <w:rsid w:val="00DC07B2"/>
    <w:rsid w:val="00DC082F"/>
    <w:rsid w:val="00DC0BB1"/>
    <w:rsid w:val="00DC0F46"/>
    <w:rsid w:val="00DC13E0"/>
    <w:rsid w:val="00DC1612"/>
    <w:rsid w:val="00DC17EF"/>
    <w:rsid w:val="00DC186B"/>
    <w:rsid w:val="00DC1999"/>
    <w:rsid w:val="00DC1B9F"/>
    <w:rsid w:val="00DC1C37"/>
    <w:rsid w:val="00DC1ECB"/>
    <w:rsid w:val="00DC1FF5"/>
    <w:rsid w:val="00DC226D"/>
    <w:rsid w:val="00DC22D1"/>
    <w:rsid w:val="00DC28B5"/>
    <w:rsid w:val="00DC2C9C"/>
    <w:rsid w:val="00DC2EEB"/>
    <w:rsid w:val="00DC316D"/>
    <w:rsid w:val="00DC317C"/>
    <w:rsid w:val="00DC34AA"/>
    <w:rsid w:val="00DC38C3"/>
    <w:rsid w:val="00DC395A"/>
    <w:rsid w:val="00DC3FD1"/>
    <w:rsid w:val="00DC4119"/>
    <w:rsid w:val="00DC4147"/>
    <w:rsid w:val="00DC417F"/>
    <w:rsid w:val="00DC437C"/>
    <w:rsid w:val="00DC4D41"/>
    <w:rsid w:val="00DC4E32"/>
    <w:rsid w:val="00DC5055"/>
    <w:rsid w:val="00DC52B2"/>
    <w:rsid w:val="00DC5474"/>
    <w:rsid w:val="00DC5654"/>
    <w:rsid w:val="00DC56B2"/>
    <w:rsid w:val="00DC59EC"/>
    <w:rsid w:val="00DC5A2B"/>
    <w:rsid w:val="00DC5C16"/>
    <w:rsid w:val="00DC5C4E"/>
    <w:rsid w:val="00DC5C9B"/>
    <w:rsid w:val="00DC66D8"/>
    <w:rsid w:val="00DC6862"/>
    <w:rsid w:val="00DC68C2"/>
    <w:rsid w:val="00DC6A9E"/>
    <w:rsid w:val="00DC6F0C"/>
    <w:rsid w:val="00DC718D"/>
    <w:rsid w:val="00DC77AD"/>
    <w:rsid w:val="00DC7B4C"/>
    <w:rsid w:val="00DC7B62"/>
    <w:rsid w:val="00DC7F78"/>
    <w:rsid w:val="00DD0293"/>
    <w:rsid w:val="00DD0527"/>
    <w:rsid w:val="00DD0763"/>
    <w:rsid w:val="00DD1000"/>
    <w:rsid w:val="00DD113B"/>
    <w:rsid w:val="00DD129F"/>
    <w:rsid w:val="00DD132E"/>
    <w:rsid w:val="00DD1987"/>
    <w:rsid w:val="00DD1BF3"/>
    <w:rsid w:val="00DD1D7D"/>
    <w:rsid w:val="00DD2109"/>
    <w:rsid w:val="00DD25FF"/>
    <w:rsid w:val="00DD2689"/>
    <w:rsid w:val="00DD3372"/>
    <w:rsid w:val="00DD33A0"/>
    <w:rsid w:val="00DD37C0"/>
    <w:rsid w:val="00DD3AB9"/>
    <w:rsid w:val="00DD3D0A"/>
    <w:rsid w:val="00DD4036"/>
    <w:rsid w:val="00DD44A9"/>
    <w:rsid w:val="00DD4666"/>
    <w:rsid w:val="00DD479F"/>
    <w:rsid w:val="00DD4B3C"/>
    <w:rsid w:val="00DD50D4"/>
    <w:rsid w:val="00DD5233"/>
    <w:rsid w:val="00DD5277"/>
    <w:rsid w:val="00DD542B"/>
    <w:rsid w:val="00DD595A"/>
    <w:rsid w:val="00DD5975"/>
    <w:rsid w:val="00DD5A62"/>
    <w:rsid w:val="00DD5EC1"/>
    <w:rsid w:val="00DD662E"/>
    <w:rsid w:val="00DD6672"/>
    <w:rsid w:val="00DD683F"/>
    <w:rsid w:val="00DD72B1"/>
    <w:rsid w:val="00DD75FD"/>
    <w:rsid w:val="00DD7962"/>
    <w:rsid w:val="00DE02D7"/>
    <w:rsid w:val="00DE0357"/>
    <w:rsid w:val="00DE07CA"/>
    <w:rsid w:val="00DE0AD5"/>
    <w:rsid w:val="00DE0C42"/>
    <w:rsid w:val="00DE0F38"/>
    <w:rsid w:val="00DE0F8A"/>
    <w:rsid w:val="00DE11C7"/>
    <w:rsid w:val="00DE1226"/>
    <w:rsid w:val="00DE1623"/>
    <w:rsid w:val="00DE178B"/>
    <w:rsid w:val="00DE18E0"/>
    <w:rsid w:val="00DE1954"/>
    <w:rsid w:val="00DE1D8F"/>
    <w:rsid w:val="00DE1F67"/>
    <w:rsid w:val="00DE22B5"/>
    <w:rsid w:val="00DE25B8"/>
    <w:rsid w:val="00DE26A7"/>
    <w:rsid w:val="00DE28FB"/>
    <w:rsid w:val="00DE2B6F"/>
    <w:rsid w:val="00DE2D56"/>
    <w:rsid w:val="00DE30DF"/>
    <w:rsid w:val="00DE3264"/>
    <w:rsid w:val="00DE33FB"/>
    <w:rsid w:val="00DE341F"/>
    <w:rsid w:val="00DE3424"/>
    <w:rsid w:val="00DE3A1C"/>
    <w:rsid w:val="00DE3BCD"/>
    <w:rsid w:val="00DE42B4"/>
    <w:rsid w:val="00DE42CD"/>
    <w:rsid w:val="00DE4312"/>
    <w:rsid w:val="00DE445B"/>
    <w:rsid w:val="00DE47F4"/>
    <w:rsid w:val="00DE49D1"/>
    <w:rsid w:val="00DE54A7"/>
    <w:rsid w:val="00DE5ACB"/>
    <w:rsid w:val="00DE5E44"/>
    <w:rsid w:val="00DE5F56"/>
    <w:rsid w:val="00DE61F0"/>
    <w:rsid w:val="00DE637F"/>
    <w:rsid w:val="00DE658B"/>
    <w:rsid w:val="00DE6817"/>
    <w:rsid w:val="00DE7D2D"/>
    <w:rsid w:val="00DE7E85"/>
    <w:rsid w:val="00DE7EA8"/>
    <w:rsid w:val="00DF038A"/>
    <w:rsid w:val="00DF03A6"/>
    <w:rsid w:val="00DF0842"/>
    <w:rsid w:val="00DF08B1"/>
    <w:rsid w:val="00DF1002"/>
    <w:rsid w:val="00DF10B1"/>
    <w:rsid w:val="00DF12DB"/>
    <w:rsid w:val="00DF1364"/>
    <w:rsid w:val="00DF161E"/>
    <w:rsid w:val="00DF1649"/>
    <w:rsid w:val="00DF16F4"/>
    <w:rsid w:val="00DF196F"/>
    <w:rsid w:val="00DF1B58"/>
    <w:rsid w:val="00DF2036"/>
    <w:rsid w:val="00DF2411"/>
    <w:rsid w:val="00DF2557"/>
    <w:rsid w:val="00DF2750"/>
    <w:rsid w:val="00DF29A3"/>
    <w:rsid w:val="00DF2CF5"/>
    <w:rsid w:val="00DF301D"/>
    <w:rsid w:val="00DF373E"/>
    <w:rsid w:val="00DF37B0"/>
    <w:rsid w:val="00DF38E5"/>
    <w:rsid w:val="00DF3C49"/>
    <w:rsid w:val="00DF3D61"/>
    <w:rsid w:val="00DF3FE8"/>
    <w:rsid w:val="00DF4178"/>
    <w:rsid w:val="00DF43F9"/>
    <w:rsid w:val="00DF4E2A"/>
    <w:rsid w:val="00DF4E3A"/>
    <w:rsid w:val="00DF538C"/>
    <w:rsid w:val="00DF5505"/>
    <w:rsid w:val="00DF55D0"/>
    <w:rsid w:val="00DF58C2"/>
    <w:rsid w:val="00DF5B4A"/>
    <w:rsid w:val="00DF5D99"/>
    <w:rsid w:val="00DF5F91"/>
    <w:rsid w:val="00DF6082"/>
    <w:rsid w:val="00DF60D7"/>
    <w:rsid w:val="00DF61A0"/>
    <w:rsid w:val="00DF6224"/>
    <w:rsid w:val="00DF64F0"/>
    <w:rsid w:val="00DF66DB"/>
    <w:rsid w:val="00DF6A59"/>
    <w:rsid w:val="00DF7130"/>
    <w:rsid w:val="00DF728A"/>
    <w:rsid w:val="00DF754D"/>
    <w:rsid w:val="00DF7C55"/>
    <w:rsid w:val="00DF7CF3"/>
    <w:rsid w:val="00E003E3"/>
    <w:rsid w:val="00E00844"/>
    <w:rsid w:val="00E00B23"/>
    <w:rsid w:val="00E00CFC"/>
    <w:rsid w:val="00E00E9E"/>
    <w:rsid w:val="00E01011"/>
    <w:rsid w:val="00E01577"/>
    <w:rsid w:val="00E01E14"/>
    <w:rsid w:val="00E01E4F"/>
    <w:rsid w:val="00E02270"/>
    <w:rsid w:val="00E02371"/>
    <w:rsid w:val="00E02606"/>
    <w:rsid w:val="00E02AF9"/>
    <w:rsid w:val="00E02B78"/>
    <w:rsid w:val="00E02E4E"/>
    <w:rsid w:val="00E030E2"/>
    <w:rsid w:val="00E03519"/>
    <w:rsid w:val="00E035DF"/>
    <w:rsid w:val="00E03B14"/>
    <w:rsid w:val="00E03CA7"/>
    <w:rsid w:val="00E03CC1"/>
    <w:rsid w:val="00E03D13"/>
    <w:rsid w:val="00E03EB7"/>
    <w:rsid w:val="00E03F0C"/>
    <w:rsid w:val="00E0402E"/>
    <w:rsid w:val="00E04126"/>
    <w:rsid w:val="00E04538"/>
    <w:rsid w:val="00E0460D"/>
    <w:rsid w:val="00E0494B"/>
    <w:rsid w:val="00E04CA4"/>
    <w:rsid w:val="00E04FA4"/>
    <w:rsid w:val="00E04FDC"/>
    <w:rsid w:val="00E05297"/>
    <w:rsid w:val="00E05435"/>
    <w:rsid w:val="00E05A4D"/>
    <w:rsid w:val="00E05C89"/>
    <w:rsid w:val="00E05D5A"/>
    <w:rsid w:val="00E063B7"/>
    <w:rsid w:val="00E06458"/>
    <w:rsid w:val="00E06574"/>
    <w:rsid w:val="00E068F0"/>
    <w:rsid w:val="00E06C7E"/>
    <w:rsid w:val="00E06DB0"/>
    <w:rsid w:val="00E06F0C"/>
    <w:rsid w:val="00E07158"/>
    <w:rsid w:val="00E07436"/>
    <w:rsid w:val="00E076D2"/>
    <w:rsid w:val="00E07752"/>
    <w:rsid w:val="00E078B0"/>
    <w:rsid w:val="00E079CB"/>
    <w:rsid w:val="00E07C9C"/>
    <w:rsid w:val="00E07D10"/>
    <w:rsid w:val="00E07D2A"/>
    <w:rsid w:val="00E07E92"/>
    <w:rsid w:val="00E10276"/>
    <w:rsid w:val="00E10407"/>
    <w:rsid w:val="00E10630"/>
    <w:rsid w:val="00E109EE"/>
    <w:rsid w:val="00E10A77"/>
    <w:rsid w:val="00E10DBD"/>
    <w:rsid w:val="00E11254"/>
    <w:rsid w:val="00E11626"/>
    <w:rsid w:val="00E1180E"/>
    <w:rsid w:val="00E118F5"/>
    <w:rsid w:val="00E11FB1"/>
    <w:rsid w:val="00E11FDF"/>
    <w:rsid w:val="00E124F8"/>
    <w:rsid w:val="00E1252E"/>
    <w:rsid w:val="00E126FA"/>
    <w:rsid w:val="00E128C0"/>
    <w:rsid w:val="00E1297F"/>
    <w:rsid w:val="00E130EA"/>
    <w:rsid w:val="00E13597"/>
    <w:rsid w:val="00E13718"/>
    <w:rsid w:val="00E13A6C"/>
    <w:rsid w:val="00E13ECC"/>
    <w:rsid w:val="00E13EF6"/>
    <w:rsid w:val="00E1425E"/>
    <w:rsid w:val="00E1433D"/>
    <w:rsid w:val="00E14822"/>
    <w:rsid w:val="00E1484B"/>
    <w:rsid w:val="00E14D49"/>
    <w:rsid w:val="00E14D5C"/>
    <w:rsid w:val="00E14EA0"/>
    <w:rsid w:val="00E154B6"/>
    <w:rsid w:val="00E15560"/>
    <w:rsid w:val="00E15AF7"/>
    <w:rsid w:val="00E15CB6"/>
    <w:rsid w:val="00E15FFC"/>
    <w:rsid w:val="00E1617C"/>
    <w:rsid w:val="00E166C3"/>
    <w:rsid w:val="00E16D89"/>
    <w:rsid w:val="00E16EC7"/>
    <w:rsid w:val="00E16F3D"/>
    <w:rsid w:val="00E17058"/>
    <w:rsid w:val="00E173A6"/>
    <w:rsid w:val="00E17520"/>
    <w:rsid w:val="00E17C0A"/>
    <w:rsid w:val="00E2042A"/>
    <w:rsid w:val="00E20543"/>
    <w:rsid w:val="00E207AD"/>
    <w:rsid w:val="00E207B7"/>
    <w:rsid w:val="00E20D82"/>
    <w:rsid w:val="00E20E6C"/>
    <w:rsid w:val="00E2101C"/>
    <w:rsid w:val="00E2141B"/>
    <w:rsid w:val="00E21501"/>
    <w:rsid w:val="00E218D5"/>
    <w:rsid w:val="00E21DFC"/>
    <w:rsid w:val="00E21EB0"/>
    <w:rsid w:val="00E21F63"/>
    <w:rsid w:val="00E2253C"/>
    <w:rsid w:val="00E229CB"/>
    <w:rsid w:val="00E22CD6"/>
    <w:rsid w:val="00E2307E"/>
    <w:rsid w:val="00E231C8"/>
    <w:rsid w:val="00E23324"/>
    <w:rsid w:val="00E23735"/>
    <w:rsid w:val="00E23819"/>
    <w:rsid w:val="00E23960"/>
    <w:rsid w:val="00E239CE"/>
    <w:rsid w:val="00E23B76"/>
    <w:rsid w:val="00E23C76"/>
    <w:rsid w:val="00E23CB7"/>
    <w:rsid w:val="00E23DAE"/>
    <w:rsid w:val="00E24286"/>
    <w:rsid w:val="00E24431"/>
    <w:rsid w:val="00E2460A"/>
    <w:rsid w:val="00E24611"/>
    <w:rsid w:val="00E24813"/>
    <w:rsid w:val="00E2482C"/>
    <w:rsid w:val="00E24EC7"/>
    <w:rsid w:val="00E25378"/>
    <w:rsid w:val="00E256CB"/>
    <w:rsid w:val="00E25739"/>
    <w:rsid w:val="00E258E5"/>
    <w:rsid w:val="00E25B57"/>
    <w:rsid w:val="00E25BA3"/>
    <w:rsid w:val="00E25D9A"/>
    <w:rsid w:val="00E26506"/>
    <w:rsid w:val="00E26AE3"/>
    <w:rsid w:val="00E26BAA"/>
    <w:rsid w:val="00E26DA2"/>
    <w:rsid w:val="00E27681"/>
    <w:rsid w:val="00E2796B"/>
    <w:rsid w:val="00E27D59"/>
    <w:rsid w:val="00E27F62"/>
    <w:rsid w:val="00E27FA3"/>
    <w:rsid w:val="00E3016C"/>
    <w:rsid w:val="00E3020A"/>
    <w:rsid w:val="00E302C4"/>
    <w:rsid w:val="00E302D8"/>
    <w:rsid w:val="00E307A2"/>
    <w:rsid w:val="00E308AC"/>
    <w:rsid w:val="00E30B11"/>
    <w:rsid w:val="00E3161A"/>
    <w:rsid w:val="00E31A9E"/>
    <w:rsid w:val="00E31E56"/>
    <w:rsid w:val="00E31E85"/>
    <w:rsid w:val="00E31F7F"/>
    <w:rsid w:val="00E320DD"/>
    <w:rsid w:val="00E32439"/>
    <w:rsid w:val="00E326F3"/>
    <w:rsid w:val="00E32884"/>
    <w:rsid w:val="00E32DEC"/>
    <w:rsid w:val="00E32E89"/>
    <w:rsid w:val="00E32EEF"/>
    <w:rsid w:val="00E3322B"/>
    <w:rsid w:val="00E33A0C"/>
    <w:rsid w:val="00E33C32"/>
    <w:rsid w:val="00E33D69"/>
    <w:rsid w:val="00E33E0D"/>
    <w:rsid w:val="00E3412E"/>
    <w:rsid w:val="00E34428"/>
    <w:rsid w:val="00E345F2"/>
    <w:rsid w:val="00E34776"/>
    <w:rsid w:val="00E34984"/>
    <w:rsid w:val="00E34B3D"/>
    <w:rsid w:val="00E34B9D"/>
    <w:rsid w:val="00E3517B"/>
    <w:rsid w:val="00E356CB"/>
    <w:rsid w:val="00E356F9"/>
    <w:rsid w:val="00E3592A"/>
    <w:rsid w:val="00E35CB9"/>
    <w:rsid w:val="00E35F47"/>
    <w:rsid w:val="00E36248"/>
    <w:rsid w:val="00E36475"/>
    <w:rsid w:val="00E365E3"/>
    <w:rsid w:val="00E366B3"/>
    <w:rsid w:val="00E36A03"/>
    <w:rsid w:val="00E36CDF"/>
    <w:rsid w:val="00E36DEC"/>
    <w:rsid w:val="00E36FB5"/>
    <w:rsid w:val="00E37128"/>
    <w:rsid w:val="00E37BBA"/>
    <w:rsid w:val="00E4003F"/>
    <w:rsid w:val="00E40364"/>
    <w:rsid w:val="00E404C1"/>
    <w:rsid w:val="00E40952"/>
    <w:rsid w:val="00E40A0A"/>
    <w:rsid w:val="00E40BBA"/>
    <w:rsid w:val="00E41061"/>
    <w:rsid w:val="00E41482"/>
    <w:rsid w:val="00E41881"/>
    <w:rsid w:val="00E41EB4"/>
    <w:rsid w:val="00E42076"/>
    <w:rsid w:val="00E425D2"/>
    <w:rsid w:val="00E427AD"/>
    <w:rsid w:val="00E42D01"/>
    <w:rsid w:val="00E42EFE"/>
    <w:rsid w:val="00E43193"/>
    <w:rsid w:val="00E433F8"/>
    <w:rsid w:val="00E43718"/>
    <w:rsid w:val="00E439C6"/>
    <w:rsid w:val="00E43E2A"/>
    <w:rsid w:val="00E4437E"/>
    <w:rsid w:val="00E4471E"/>
    <w:rsid w:val="00E4472C"/>
    <w:rsid w:val="00E448FE"/>
    <w:rsid w:val="00E44AD1"/>
    <w:rsid w:val="00E44C25"/>
    <w:rsid w:val="00E44DF7"/>
    <w:rsid w:val="00E45480"/>
    <w:rsid w:val="00E454D3"/>
    <w:rsid w:val="00E456C4"/>
    <w:rsid w:val="00E45864"/>
    <w:rsid w:val="00E46463"/>
    <w:rsid w:val="00E464AD"/>
    <w:rsid w:val="00E46B99"/>
    <w:rsid w:val="00E470EF"/>
    <w:rsid w:val="00E476D5"/>
    <w:rsid w:val="00E47B4B"/>
    <w:rsid w:val="00E47EF5"/>
    <w:rsid w:val="00E50308"/>
    <w:rsid w:val="00E50703"/>
    <w:rsid w:val="00E507ED"/>
    <w:rsid w:val="00E50F9B"/>
    <w:rsid w:val="00E51159"/>
    <w:rsid w:val="00E512A9"/>
    <w:rsid w:val="00E51492"/>
    <w:rsid w:val="00E51E71"/>
    <w:rsid w:val="00E51F66"/>
    <w:rsid w:val="00E51FD1"/>
    <w:rsid w:val="00E52162"/>
    <w:rsid w:val="00E52710"/>
    <w:rsid w:val="00E527F2"/>
    <w:rsid w:val="00E5283A"/>
    <w:rsid w:val="00E52C8F"/>
    <w:rsid w:val="00E53496"/>
    <w:rsid w:val="00E5391E"/>
    <w:rsid w:val="00E539FA"/>
    <w:rsid w:val="00E53DDE"/>
    <w:rsid w:val="00E53E81"/>
    <w:rsid w:val="00E53FBB"/>
    <w:rsid w:val="00E54364"/>
    <w:rsid w:val="00E543A0"/>
    <w:rsid w:val="00E54804"/>
    <w:rsid w:val="00E549A5"/>
    <w:rsid w:val="00E54B76"/>
    <w:rsid w:val="00E54D21"/>
    <w:rsid w:val="00E54D88"/>
    <w:rsid w:val="00E54DCC"/>
    <w:rsid w:val="00E55571"/>
    <w:rsid w:val="00E5557B"/>
    <w:rsid w:val="00E555BA"/>
    <w:rsid w:val="00E555D5"/>
    <w:rsid w:val="00E55726"/>
    <w:rsid w:val="00E55BC9"/>
    <w:rsid w:val="00E55F31"/>
    <w:rsid w:val="00E56040"/>
    <w:rsid w:val="00E56104"/>
    <w:rsid w:val="00E5631D"/>
    <w:rsid w:val="00E56988"/>
    <w:rsid w:val="00E56B88"/>
    <w:rsid w:val="00E57327"/>
    <w:rsid w:val="00E57DD4"/>
    <w:rsid w:val="00E57E2E"/>
    <w:rsid w:val="00E57E3B"/>
    <w:rsid w:val="00E60702"/>
    <w:rsid w:val="00E60852"/>
    <w:rsid w:val="00E6091E"/>
    <w:rsid w:val="00E60A57"/>
    <w:rsid w:val="00E60AA0"/>
    <w:rsid w:val="00E60B91"/>
    <w:rsid w:val="00E60C14"/>
    <w:rsid w:val="00E60DBB"/>
    <w:rsid w:val="00E60E3F"/>
    <w:rsid w:val="00E60F15"/>
    <w:rsid w:val="00E61295"/>
    <w:rsid w:val="00E6130A"/>
    <w:rsid w:val="00E61394"/>
    <w:rsid w:val="00E613F1"/>
    <w:rsid w:val="00E6175A"/>
    <w:rsid w:val="00E61849"/>
    <w:rsid w:val="00E6186D"/>
    <w:rsid w:val="00E618DF"/>
    <w:rsid w:val="00E621A5"/>
    <w:rsid w:val="00E629D5"/>
    <w:rsid w:val="00E62BB5"/>
    <w:rsid w:val="00E62F53"/>
    <w:rsid w:val="00E62F74"/>
    <w:rsid w:val="00E630B0"/>
    <w:rsid w:val="00E630CD"/>
    <w:rsid w:val="00E63111"/>
    <w:rsid w:val="00E633A1"/>
    <w:rsid w:val="00E63538"/>
    <w:rsid w:val="00E6355A"/>
    <w:rsid w:val="00E636FB"/>
    <w:rsid w:val="00E6370B"/>
    <w:rsid w:val="00E6396A"/>
    <w:rsid w:val="00E63CE1"/>
    <w:rsid w:val="00E64521"/>
    <w:rsid w:val="00E646C1"/>
    <w:rsid w:val="00E64746"/>
    <w:rsid w:val="00E647A6"/>
    <w:rsid w:val="00E6498D"/>
    <w:rsid w:val="00E64D1C"/>
    <w:rsid w:val="00E64DBD"/>
    <w:rsid w:val="00E65565"/>
    <w:rsid w:val="00E65817"/>
    <w:rsid w:val="00E65B14"/>
    <w:rsid w:val="00E65B64"/>
    <w:rsid w:val="00E662D2"/>
    <w:rsid w:val="00E663D1"/>
    <w:rsid w:val="00E66738"/>
    <w:rsid w:val="00E66BB3"/>
    <w:rsid w:val="00E66C80"/>
    <w:rsid w:val="00E66F73"/>
    <w:rsid w:val="00E6701F"/>
    <w:rsid w:val="00E6719D"/>
    <w:rsid w:val="00E674F6"/>
    <w:rsid w:val="00E6756C"/>
    <w:rsid w:val="00E67620"/>
    <w:rsid w:val="00E6783B"/>
    <w:rsid w:val="00E67FC0"/>
    <w:rsid w:val="00E70049"/>
    <w:rsid w:val="00E700A3"/>
    <w:rsid w:val="00E700D2"/>
    <w:rsid w:val="00E700D4"/>
    <w:rsid w:val="00E701F1"/>
    <w:rsid w:val="00E70476"/>
    <w:rsid w:val="00E707B9"/>
    <w:rsid w:val="00E708CC"/>
    <w:rsid w:val="00E70986"/>
    <w:rsid w:val="00E70DBF"/>
    <w:rsid w:val="00E7106D"/>
    <w:rsid w:val="00E713F3"/>
    <w:rsid w:val="00E7145B"/>
    <w:rsid w:val="00E716B8"/>
    <w:rsid w:val="00E716E1"/>
    <w:rsid w:val="00E71CFD"/>
    <w:rsid w:val="00E71D85"/>
    <w:rsid w:val="00E71F6E"/>
    <w:rsid w:val="00E7235D"/>
    <w:rsid w:val="00E726B7"/>
    <w:rsid w:val="00E727DB"/>
    <w:rsid w:val="00E72B42"/>
    <w:rsid w:val="00E72BE4"/>
    <w:rsid w:val="00E73430"/>
    <w:rsid w:val="00E7359A"/>
    <w:rsid w:val="00E735D6"/>
    <w:rsid w:val="00E7387C"/>
    <w:rsid w:val="00E73B8F"/>
    <w:rsid w:val="00E740C5"/>
    <w:rsid w:val="00E7430E"/>
    <w:rsid w:val="00E7454F"/>
    <w:rsid w:val="00E747FB"/>
    <w:rsid w:val="00E748E4"/>
    <w:rsid w:val="00E749BE"/>
    <w:rsid w:val="00E74AD7"/>
    <w:rsid w:val="00E74B9E"/>
    <w:rsid w:val="00E74E68"/>
    <w:rsid w:val="00E74FD3"/>
    <w:rsid w:val="00E75006"/>
    <w:rsid w:val="00E754F4"/>
    <w:rsid w:val="00E75630"/>
    <w:rsid w:val="00E75C56"/>
    <w:rsid w:val="00E76047"/>
    <w:rsid w:val="00E7610A"/>
    <w:rsid w:val="00E76B58"/>
    <w:rsid w:val="00E76B5B"/>
    <w:rsid w:val="00E76CF2"/>
    <w:rsid w:val="00E76E81"/>
    <w:rsid w:val="00E76EA8"/>
    <w:rsid w:val="00E76EF2"/>
    <w:rsid w:val="00E7719A"/>
    <w:rsid w:val="00E800C7"/>
    <w:rsid w:val="00E8015A"/>
    <w:rsid w:val="00E801E0"/>
    <w:rsid w:val="00E8023D"/>
    <w:rsid w:val="00E80774"/>
    <w:rsid w:val="00E8089A"/>
    <w:rsid w:val="00E809A5"/>
    <w:rsid w:val="00E80C72"/>
    <w:rsid w:val="00E80D13"/>
    <w:rsid w:val="00E80DF7"/>
    <w:rsid w:val="00E80F44"/>
    <w:rsid w:val="00E81437"/>
    <w:rsid w:val="00E81801"/>
    <w:rsid w:val="00E8195A"/>
    <w:rsid w:val="00E81AD2"/>
    <w:rsid w:val="00E82797"/>
    <w:rsid w:val="00E829F3"/>
    <w:rsid w:val="00E82BC1"/>
    <w:rsid w:val="00E83344"/>
    <w:rsid w:val="00E833F8"/>
    <w:rsid w:val="00E83971"/>
    <w:rsid w:val="00E83AB7"/>
    <w:rsid w:val="00E83BD8"/>
    <w:rsid w:val="00E83DAF"/>
    <w:rsid w:val="00E84597"/>
    <w:rsid w:val="00E8473D"/>
    <w:rsid w:val="00E8473F"/>
    <w:rsid w:val="00E84897"/>
    <w:rsid w:val="00E84D79"/>
    <w:rsid w:val="00E84F21"/>
    <w:rsid w:val="00E85144"/>
    <w:rsid w:val="00E8557D"/>
    <w:rsid w:val="00E85C38"/>
    <w:rsid w:val="00E85E44"/>
    <w:rsid w:val="00E85F3B"/>
    <w:rsid w:val="00E86193"/>
    <w:rsid w:val="00E861E2"/>
    <w:rsid w:val="00E86233"/>
    <w:rsid w:val="00E865D1"/>
    <w:rsid w:val="00E86894"/>
    <w:rsid w:val="00E8698C"/>
    <w:rsid w:val="00E87294"/>
    <w:rsid w:val="00E872A6"/>
    <w:rsid w:val="00E873C0"/>
    <w:rsid w:val="00E87410"/>
    <w:rsid w:val="00E87480"/>
    <w:rsid w:val="00E879A7"/>
    <w:rsid w:val="00E879E4"/>
    <w:rsid w:val="00E87A76"/>
    <w:rsid w:val="00E87B38"/>
    <w:rsid w:val="00E87DBE"/>
    <w:rsid w:val="00E87E67"/>
    <w:rsid w:val="00E87FF0"/>
    <w:rsid w:val="00E90066"/>
    <w:rsid w:val="00E9012A"/>
    <w:rsid w:val="00E90565"/>
    <w:rsid w:val="00E906B8"/>
    <w:rsid w:val="00E90C0F"/>
    <w:rsid w:val="00E90E6A"/>
    <w:rsid w:val="00E90E79"/>
    <w:rsid w:val="00E9100C"/>
    <w:rsid w:val="00E9121E"/>
    <w:rsid w:val="00E914B1"/>
    <w:rsid w:val="00E914D6"/>
    <w:rsid w:val="00E91754"/>
    <w:rsid w:val="00E91937"/>
    <w:rsid w:val="00E91ADF"/>
    <w:rsid w:val="00E91B6B"/>
    <w:rsid w:val="00E91E6C"/>
    <w:rsid w:val="00E91F55"/>
    <w:rsid w:val="00E9218B"/>
    <w:rsid w:val="00E9243B"/>
    <w:rsid w:val="00E92515"/>
    <w:rsid w:val="00E93195"/>
    <w:rsid w:val="00E9329B"/>
    <w:rsid w:val="00E93725"/>
    <w:rsid w:val="00E938EC"/>
    <w:rsid w:val="00E93FE5"/>
    <w:rsid w:val="00E94278"/>
    <w:rsid w:val="00E946DD"/>
    <w:rsid w:val="00E947E1"/>
    <w:rsid w:val="00E949CD"/>
    <w:rsid w:val="00E94A8B"/>
    <w:rsid w:val="00E94E06"/>
    <w:rsid w:val="00E95403"/>
    <w:rsid w:val="00E95472"/>
    <w:rsid w:val="00E9565B"/>
    <w:rsid w:val="00E95688"/>
    <w:rsid w:val="00E95A28"/>
    <w:rsid w:val="00E95B32"/>
    <w:rsid w:val="00E95C51"/>
    <w:rsid w:val="00E95D13"/>
    <w:rsid w:val="00E95D94"/>
    <w:rsid w:val="00E96012"/>
    <w:rsid w:val="00E9656A"/>
    <w:rsid w:val="00E967C3"/>
    <w:rsid w:val="00E96A26"/>
    <w:rsid w:val="00E96ADC"/>
    <w:rsid w:val="00E96C6E"/>
    <w:rsid w:val="00E974AE"/>
    <w:rsid w:val="00E97874"/>
    <w:rsid w:val="00EA038C"/>
    <w:rsid w:val="00EA0C66"/>
    <w:rsid w:val="00EA0D5A"/>
    <w:rsid w:val="00EA1321"/>
    <w:rsid w:val="00EA13B8"/>
    <w:rsid w:val="00EA1A1E"/>
    <w:rsid w:val="00EA1B6D"/>
    <w:rsid w:val="00EA1D51"/>
    <w:rsid w:val="00EA25D1"/>
    <w:rsid w:val="00EA268E"/>
    <w:rsid w:val="00EA273A"/>
    <w:rsid w:val="00EA297A"/>
    <w:rsid w:val="00EA29AD"/>
    <w:rsid w:val="00EA2B55"/>
    <w:rsid w:val="00EA2C2F"/>
    <w:rsid w:val="00EA2DC1"/>
    <w:rsid w:val="00EA323D"/>
    <w:rsid w:val="00EA3368"/>
    <w:rsid w:val="00EA34C7"/>
    <w:rsid w:val="00EA354D"/>
    <w:rsid w:val="00EA356A"/>
    <w:rsid w:val="00EA36F1"/>
    <w:rsid w:val="00EA3971"/>
    <w:rsid w:val="00EA3FC5"/>
    <w:rsid w:val="00EA415B"/>
    <w:rsid w:val="00EA47A5"/>
    <w:rsid w:val="00EA4E1D"/>
    <w:rsid w:val="00EA4FCF"/>
    <w:rsid w:val="00EA5740"/>
    <w:rsid w:val="00EA588F"/>
    <w:rsid w:val="00EA5A94"/>
    <w:rsid w:val="00EA5B70"/>
    <w:rsid w:val="00EA5EEA"/>
    <w:rsid w:val="00EA5FFD"/>
    <w:rsid w:val="00EA68D5"/>
    <w:rsid w:val="00EA6D5B"/>
    <w:rsid w:val="00EA6E16"/>
    <w:rsid w:val="00EA719F"/>
    <w:rsid w:val="00EA7229"/>
    <w:rsid w:val="00EA7DDA"/>
    <w:rsid w:val="00EA7FC8"/>
    <w:rsid w:val="00EB018C"/>
    <w:rsid w:val="00EB01AC"/>
    <w:rsid w:val="00EB02BF"/>
    <w:rsid w:val="00EB084F"/>
    <w:rsid w:val="00EB0911"/>
    <w:rsid w:val="00EB0A06"/>
    <w:rsid w:val="00EB0E0F"/>
    <w:rsid w:val="00EB0F44"/>
    <w:rsid w:val="00EB119A"/>
    <w:rsid w:val="00EB1312"/>
    <w:rsid w:val="00EB13A0"/>
    <w:rsid w:val="00EB1891"/>
    <w:rsid w:val="00EB1E33"/>
    <w:rsid w:val="00EB2055"/>
    <w:rsid w:val="00EB215B"/>
    <w:rsid w:val="00EB22E1"/>
    <w:rsid w:val="00EB234C"/>
    <w:rsid w:val="00EB282D"/>
    <w:rsid w:val="00EB29EB"/>
    <w:rsid w:val="00EB2A2C"/>
    <w:rsid w:val="00EB2F07"/>
    <w:rsid w:val="00EB2FE3"/>
    <w:rsid w:val="00EB3069"/>
    <w:rsid w:val="00EB3698"/>
    <w:rsid w:val="00EB38EA"/>
    <w:rsid w:val="00EB3D43"/>
    <w:rsid w:val="00EB3F89"/>
    <w:rsid w:val="00EB40E8"/>
    <w:rsid w:val="00EB4239"/>
    <w:rsid w:val="00EB428D"/>
    <w:rsid w:val="00EB4734"/>
    <w:rsid w:val="00EB4750"/>
    <w:rsid w:val="00EB48AB"/>
    <w:rsid w:val="00EB4D84"/>
    <w:rsid w:val="00EB4D8E"/>
    <w:rsid w:val="00EB52C3"/>
    <w:rsid w:val="00EB5335"/>
    <w:rsid w:val="00EB55CB"/>
    <w:rsid w:val="00EB570F"/>
    <w:rsid w:val="00EB58EE"/>
    <w:rsid w:val="00EB5AB5"/>
    <w:rsid w:val="00EB5C9B"/>
    <w:rsid w:val="00EB5D9A"/>
    <w:rsid w:val="00EB5FEC"/>
    <w:rsid w:val="00EB622F"/>
    <w:rsid w:val="00EB6575"/>
    <w:rsid w:val="00EB6599"/>
    <w:rsid w:val="00EB6664"/>
    <w:rsid w:val="00EB67B7"/>
    <w:rsid w:val="00EB691B"/>
    <w:rsid w:val="00EB6976"/>
    <w:rsid w:val="00EB7474"/>
    <w:rsid w:val="00EB74CB"/>
    <w:rsid w:val="00EB774E"/>
    <w:rsid w:val="00EB7846"/>
    <w:rsid w:val="00EC029E"/>
    <w:rsid w:val="00EC02FF"/>
    <w:rsid w:val="00EC0301"/>
    <w:rsid w:val="00EC05CF"/>
    <w:rsid w:val="00EC07BE"/>
    <w:rsid w:val="00EC0AA9"/>
    <w:rsid w:val="00EC0D62"/>
    <w:rsid w:val="00EC0E8A"/>
    <w:rsid w:val="00EC1225"/>
    <w:rsid w:val="00EC1739"/>
    <w:rsid w:val="00EC2288"/>
    <w:rsid w:val="00EC2307"/>
    <w:rsid w:val="00EC2B31"/>
    <w:rsid w:val="00EC2D5F"/>
    <w:rsid w:val="00EC2DA5"/>
    <w:rsid w:val="00EC2EDD"/>
    <w:rsid w:val="00EC3156"/>
    <w:rsid w:val="00EC318E"/>
    <w:rsid w:val="00EC352D"/>
    <w:rsid w:val="00EC3599"/>
    <w:rsid w:val="00EC38D3"/>
    <w:rsid w:val="00EC3FD4"/>
    <w:rsid w:val="00EC4042"/>
    <w:rsid w:val="00EC45A5"/>
    <w:rsid w:val="00EC47F5"/>
    <w:rsid w:val="00EC5045"/>
    <w:rsid w:val="00EC5F76"/>
    <w:rsid w:val="00EC61B4"/>
    <w:rsid w:val="00EC706F"/>
    <w:rsid w:val="00EC7626"/>
    <w:rsid w:val="00EC79AF"/>
    <w:rsid w:val="00EC7C1E"/>
    <w:rsid w:val="00EC7C33"/>
    <w:rsid w:val="00EC7C69"/>
    <w:rsid w:val="00ED0115"/>
    <w:rsid w:val="00ED0554"/>
    <w:rsid w:val="00ED0564"/>
    <w:rsid w:val="00ED0A5D"/>
    <w:rsid w:val="00ED0A77"/>
    <w:rsid w:val="00ED0DF5"/>
    <w:rsid w:val="00ED0E8D"/>
    <w:rsid w:val="00ED1101"/>
    <w:rsid w:val="00ED115D"/>
    <w:rsid w:val="00ED17BB"/>
    <w:rsid w:val="00ED19E7"/>
    <w:rsid w:val="00ED1CE9"/>
    <w:rsid w:val="00ED2567"/>
    <w:rsid w:val="00ED2B60"/>
    <w:rsid w:val="00ED2D9F"/>
    <w:rsid w:val="00ED2E10"/>
    <w:rsid w:val="00ED2F96"/>
    <w:rsid w:val="00ED333F"/>
    <w:rsid w:val="00ED3384"/>
    <w:rsid w:val="00ED340E"/>
    <w:rsid w:val="00ED360A"/>
    <w:rsid w:val="00ED3903"/>
    <w:rsid w:val="00ED3E45"/>
    <w:rsid w:val="00ED401F"/>
    <w:rsid w:val="00ED415A"/>
    <w:rsid w:val="00ED41FE"/>
    <w:rsid w:val="00ED42F3"/>
    <w:rsid w:val="00ED4760"/>
    <w:rsid w:val="00ED4950"/>
    <w:rsid w:val="00ED4DA1"/>
    <w:rsid w:val="00ED552D"/>
    <w:rsid w:val="00ED55DE"/>
    <w:rsid w:val="00ED569C"/>
    <w:rsid w:val="00ED5D01"/>
    <w:rsid w:val="00ED5F33"/>
    <w:rsid w:val="00ED6048"/>
    <w:rsid w:val="00ED6184"/>
    <w:rsid w:val="00ED619D"/>
    <w:rsid w:val="00ED6432"/>
    <w:rsid w:val="00ED64DC"/>
    <w:rsid w:val="00ED656B"/>
    <w:rsid w:val="00ED65A6"/>
    <w:rsid w:val="00ED6D5C"/>
    <w:rsid w:val="00ED6EA4"/>
    <w:rsid w:val="00ED72E4"/>
    <w:rsid w:val="00ED775B"/>
    <w:rsid w:val="00ED7AD5"/>
    <w:rsid w:val="00ED7CE9"/>
    <w:rsid w:val="00EE0014"/>
    <w:rsid w:val="00EE0331"/>
    <w:rsid w:val="00EE03C3"/>
    <w:rsid w:val="00EE04BA"/>
    <w:rsid w:val="00EE0705"/>
    <w:rsid w:val="00EE0809"/>
    <w:rsid w:val="00EE0985"/>
    <w:rsid w:val="00EE0AB1"/>
    <w:rsid w:val="00EE0FD4"/>
    <w:rsid w:val="00EE1554"/>
    <w:rsid w:val="00EE17C6"/>
    <w:rsid w:val="00EE1A5D"/>
    <w:rsid w:val="00EE1D5C"/>
    <w:rsid w:val="00EE1E3F"/>
    <w:rsid w:val="00EE1F56"/>
    <w:rsid w:val="00EE1F61"/>
    <w:rsid w:val="00EE206A"/>
    <w:rsid w:val="00EE21DC"/>
    <w:rsid w:val="00EE2308"/>
    <w:rsid w:val="00EE234E"/>
    <w:rsid w:val="00EE26FF"/>
    <w:rsid w:val="00EE2722"/>
    <w:rsid w:val="00EE2C4C"/>
    <w:rsid w:val="00EE3104"/>
    <w:rsid w:val="00EE3245"/>
    <w:rsid w:val="00EE33AE"/>
    <w:rsid w:val="00EE3632"/>
    <w:rsid w:val="00EE396E"/>
    <w:rsid w:val="00EE3AED"/>
    <w:rsid w:val="00EE3DF1"/>
    <w:rsid w:val="00EE3E73"/>
    <w:rsid w:val="00EE3EEC"/>
    <w:rsid w:val="00EE3FF6"/>
    <w:rsid w:val="00EE4564"/>
    <w:rsid w:val="00EE4DD7"/>
    <w:rsid w:val="00EE5008"/>
    <w:rsid w:val="00EE521F"/>
    <w:rsid w:val="00EE5550"/>
    <w:rsid w:val="00EE5755"/>
    <w:rsid w:val="00EE5762"/>
    <w:rsid w:val="00EE58BA"/>
    <w:rsid w:val="00EE5A5B"/>
    <w:rsid w:val="00EE5B0C"/>
    <w:rsid w:val="00EE5C75"/>
    <w:rsid w:val="00EE6499"/>
    <w:rsid w:val="00EE6A62"/>
    <w:rsid w:val="00EE6A92"/>
    <w:rsid w:val="00EE6E17"/>
    <w:rsid w:val="00EE6F2E"/>
    <w:rsid w:val="00EE73CE"/>
    <w:rsid w:val="00EE753E"/>
    <w:rsid w:val="00EE755E"/>
    <w:rsid w:val="00EE7BA7"/>
    <w:rsid w:val="00EE7BD7"/>
    <w:rsid w:val="00EE7BFF"/>
    <w:rsid w:val="00EE7FD3"/>
    <w:rsid w:val="00EF01FD"/>
    <w:rsid w:val="00EF0911"/>
    <w:rsid w:val="00EF0C36"/>
    <w:rsid w:val="00EF0DD0"/>
    <w:rsid w:val="00EF11B2"/>
    <w:rsid w:val="00EF1369"/>
    <w:rsid w:val="00EF195F"/>
    <w:rsid w:val="00EF1E03"/>
    <w:rsid w:val="00EF1EB2"/>
    <w:rsid w:val="00EF20FC"/>
    <w:rsid w:val="00EF284E"/>
    <w:rsid w:val="00EF2DA4"/>
    <w:rsid w:val="00EF2E70"/>
    <w:rsid w:val="00EF3BD6"/>
    <w:rsid w:val="00EF3D7E"/>
    <w:rsid w:val="00EF3F1D"/>
    <w:rsid w:val="00EF4491"/>
    <w:rsid w:val="00EF481E"/>
    <w:rsid w:val="00EF48F3"/>
    <w:rsid w:val="00EF49E6"/>
    <w:rsid w:val="00EF4C61"/>
    <w:rsid w:val="00EF4E16"/>
    <w:rsid w:val="00EF517C"/>
    <w:rsid w:val="00EF55E5"/>
    <w:rsid w:val="00EF5853"/>
    <w:rsid w:val="00EF5910"/>
    <w:rsid w:val="00EF5B45"/>
    <w:rsid w:val="00EF61ED"/>
    <w:rsid w:val="00EF6584"/>
    <w:rsid w:val="00EF65C1"/>
    <w:rsid w:val="00EF667F"/>
    <w:rsid w:val="00EF6873"/>
    <w:rsid w:val="00EF6904"/>
    <w:rsid w:val="00EF69EC"/>
    <w:rsid w:val="00EF6BD7"/>
    <w:rsid w:val="00EF6EDD"/>
    <w:rsid w:val="00EF6F6F"/>
    <w:rsid w:val="00EF71E7"/>
    <w:rsid w:val="00EF7365"/>
    <w:rsid w:val="00EF7413"/>
    <w:rsid w:val="00EF7BEC"/>
    <w:rsid w:val="00F0029A"/>
    <w:rsid w:val="00F003BA"/>
    <w:rsid w:val="00F0049C"/>
    <w:rsid w:val="00F00A9E"/>
    <w:rsid w:val="00F00CB6"/>
    <w:rsid w:val="00F00DEE"/>
    <w:rsid w:val="00F00E23"/>
    <w:rsid w:val="00F00FD5"/>
    <w:rsid w:val="00F01010"/>
    <w:rsid w:val="00F010B8"/>
    <w:rsid w:val="00F012AB"/>
    <w:rsid w:val="00F016DA"/>
    <w:rsid w:val="00F01735"/>
    <w:rsid w:val="00F01790"/>
    <w:rsid w:val="00F01E6A"/>
    <w:rsid w:val="00F01E90"/>
    <w:rsid w:val="00F01EAF"/>
    <w:rsid w:val="00F020FB"/>
    <w:rsid w:val="00F021F7"/>
    <w:rsid w:val="00F0278D"/>
    <w:rsid w:val="00F0289C"/>
    <w:rsid w:val="00F02AF6"/>
    <w:rsid w:val="00F02B13"/>
    <w:rsid w:val="00F02D67"/>
    <w:rsid w:val="00F030D6"/>
    <w:rsid w:val="00F0310A"/>
    <w:rsid w:val="00F031DA"/>
    <w:rsid w:val="00F033C8"/>
    <w:rsid w:val="00F03707"/>
    <w:rsid w:val="00F03733"/>
    <w:rsid w:val="00F0394C"/>
    <w:rsid w:val="00F03969"/>
    <w:rsid w:val="00F03D16"/>
    <w:rsid w:val="00F04085"/>
    <w:rsid w:val="00F040B2"/>
    <w:rsid w:val="00F040DB"/>
    <w:rsid w:val="00F041B1"/>
    <w:rsid w:val="00F043FA"/>
    <w:rsid w:val="00F04579"/>
    <w:rsid w:val="00F048D9"/>
    <w:rsid w:val="00F04A3E"/>
    <w:rsid w:val="00F04C6A"/>
    <w:rsid w:val="00F0519A"/>
    <w:rsid w:val="00F0575D"/>
    <w:rsid w:val="00F05868"/>
    <w:rsid w:val="00F059D3"/>
    <w:rsid w:val="00F05B1E"/>
    <w:rsid w:val="00F05BA7"/>
    <w:rsid w:val="00F060CA"/>
    <w:rsid w:val="00F0620E"/>
    <w:rsid w:val="00F0629F"/>
    <w:rsid w:val="00F0635D"/>
    <w:rsid w:val="00F06473"/>
    <w:rsid w:val="00F06795"/>
    <w:rsid w:val="00F06955"/>
    <w:rsid w:val="00F06ACF"/>
    <w:rsid w:val="00F06B2A"/>
    <w:rsid w:val="00F06C39"/>
    <w:rsid w:val="00F072E6"/>
    <w:rsid w:val="00F073E5"/>
    <w:rsid w:val="00F07B6F"/>
    <w:rsid w:val="00F07C53"/>
    <w:rsid w:val="00F07EF9"/>
    <w:rsid w:val="00F10136"/>
    <w:rsid w:val="00F102F4"/>
    <w:rsid w:val="00F1046B"/>
    <w:rsid w:val="00F10643"/>
    <w:rsid w:val="00F10ABB"/>
    <w:rsid w:val="00F10CF0"/>
    <w:rsid w:val="00F10FC7"/>
    <w:rsid w:val="00F11233"/>
    <w:rsid w:val="00F1124C"/>
    <w:rsid w:val="00F11482"/>
    <w:rsid w:val="00F1186E"/>
    <w:rsid w:val="00F11B1B"/>
    <w:rsid w:val="00F11B28"/>
    <w:rsid w:val="00F11DBC"/>
    <w:rsid w:val="00F11E73"/>
    <w:rsid w:val="00F11F23"/>
    <w:rsid w:val="00F11F96"/>
    <w:rsid w:val="00F12301"/>
    <w:rsid w:val="00F127DF"/>
    <w:rsid w:val="00F12F7A"/>
    <w:rsid w:val="00F1329D"/>
    <w:rsid w:val="00F1357D"/>
    <w:rsid w:val="00F138B3"/>
    <w:rsid w:val="00F13963"/>
    <w:rsid w:val="00F13F19"/>
    <w:rsid w:val="00F1481A"/>
    <w:rsid w:val="00F1484A"/>
    <w:rsid w:val="00F1491C"/>
    <w:rsid w:val="00F14C51"/>
    <w:rsid w:val="00F15390"/>
    <w:rsid w:val="00F159CF"/>
    <w:rsid w:val="00F15A59"/>
    <w:rsid w:val="00F16192"/>
    <w:rsid w:val="00F16247"/>
    <w:rsid w:val="00F163F0"/>
    <w:rsid w:val="00F167E1"/>
    <w:rsid w:val="00F16997"/>
    <w:rsid w:val="00F16A86"/>
    <w:rsid w:val="00F16BCF"/>
    <w:rsid w:val="00F16BD2"/>
    <w:rsid w:val="00F16CCF"/>
    <w:rsid w:val="00F16CFB"/>
    <w:rsid w:val="00F16D08"/>
    <w:rsid w:val="00F16D49"/>
    <w:rsid w:val="00F170D3"/>
    <w:rsid w:val="00F17477"/>
    <w:rsid w:val="00F1759F"/>
    <w:rsid w:val="00F2027A"/>
    <w:rsid w:val="00F2062C"/>
    <w:rsid w:val="00F20704"/>
    <w:rsid w:val="00F2092C"/>
    <w:rsid w:val="00F20C08"/>
    <w:rsid w:val="00F20EA1"/>
    <w:rsid w:val="00F20EE2"/>
    <w:rsid w:val="00F214E0"/>
    <w:rsid w:val="00F21AC8"/>
    <w:rsid w:val="00F2225F"/>
    <w:rsid w:val="00F22400"/>
    <w:rsid w:val="00F227D1"/>
    <w:rsid w:val="00F22946"/>
    <w:rsid w:val="00F22CB5"/>
    <w:rsid w:val="00F2309D"/>
    <w:rsid w:val="00F23333"/>
    <w:rsid w:val="00F23525"/>
    <w:rsid w:val="00F23684"/>
    <w:rsid w:val="00F238D0"/>
    <w:rsid w:val="00F238D8"/>
    <w:rsid w:val="00F23A06"/>
    <w:rsid w:val="00F23EB5"/>
    <w:rsid w:val="00F23F51"/>
    <w:rsid w:val="00F240CA"/>
    <w:rsid w:val="00F241A8"/>
    <w:rsid w:val="00F241F9"/>
    <w:rsid w:val="00F2421E"/>
    <w:rsid w:val="00F2451B"/>
    <w:rsid w:val="00F24B2C"/>
    <w:rsid w:val="00F24D72"/>
    <w:rsid w:val="00F24E23"/>
    <w:rsid w:val="00F24E6C"/>
    <w:rsid w:val="00F252F3"/>
    <w:rsid w:val="00F253AF"/>
    <w:rsid w:val="00F25674"/>
    <w:rsid w:val="00F2569B"/>
    <w:rsid w:val="00F25845"/>
    <w:rsid w:val="00F25A22"/>
    <w:rsid w:val="00F25DAF"/>
    <w:rsid w:val="00F267AA"/>
    <w:rsid w:val="00F26897"/>
    <w:rsid w:val="00F26DB1"/>
    <w:rsid w:val="00F26E60"/>
    <w:rsid w:val="00F26E75"/>
    <w:rsid w:val="00F26FA1"/>
    <w:rsid w:val="00F26FEA"/>
    <w:rsid w:val="00F27377"/>
    <w:rsid w:val="00F273C2"/>
    <w:rsid w:val="00F278D1"/>
    <w:rsid w:val="00F27A21"/>
    <w:rsid w:val="00F27D73"/>
    <w:rsid w:val="00F27F35"/>
    <w:rsid w:val="00F27F7E"/>
    <w:rsid w:val="00F301C8"/>
    <w:rsid w:val="00F3027E"/>
    <w:rsid w:val="00F30717"/>
    <w:rsid w:val="00F30949"/>
    <w:rsid w:val="00F31249"/>
    <w:rsid w:val="00F31415"/>
    <w:rsid w:val="00F317CA"/>
    <w:rsid w:val="00F319B5"/>
    <w:rsid w:val="00F31A42"/>
    <w:rsid w:val="00F31AAC"/>
    <w:rsid w:val="00F31F1B"/>
    <w:rsid w:val="00F320ED"/>
    <w:rsid w:val="00F323B5"/>
    <w:rsid w:val="00F324E8"/>
    <w:rsid w:val="00F3251E"/>
    <w:rsid w:val="00F328CA"/>
    <w:rsid w:val="00F32905"/>
    <w:rsid w:val="00F32A88"/>
    <w:rsid w:val="00F32D4E"/>
    <w:rsid w:val="00F3318F"/>
    <w:rsid w:val="00F331CA"/>
    <w:rsid w:val="00F33293"/>
    <w:rsid w:val="00F3360D"/>
    <w:rsid w:val="00F33763"/>
    <w:rsid w:val="00F33BC4"/>
    <w:rsid w:val="00F33CF2"/>
    <w:rsid w:val="00F33D9B"/>
    <w:rsid w:val="00F340F6"/>
    <w:rsid w:val="00F340F9"/>
    <w:rsid w:val="00F34187"/>
    <w:rsid w:val="00F34235"/>
    <w:rsid w:val="00F34314"/>
    <w:rsid w:val="00F3467A"/>
    <w:rsid w:val="00F346F4"/>
    <w:rsid w:val="00F348D4"/>
    <w:rsid w:val="00F34ECD"/>
    <w:rsid w:val="00F3548F"/>
    <w:rsid w:val="00F354DD"/>
    <w:rsid w:val="00F357B6"/>
    <w:rsid w:val="00F357D7"/>
    <w:rsid w:val="00F358E7"/>
    <w:rsid w:val="00F35A9A"/>
    <w:rsid w:val="00F35F25"/>
    <w:rsid w:val="00F363D4"/>
    <w:rsid w:val="00F365B8"/>
    <w:rsid w:val="00F3674E"/>
    <w:rsid w:val="00F36A56"/>
    <w:rsid w:val="00F36BBD"/>
    <w:rsid w:val="00F36EC1"/>
    <w:rsid w:val="00F373D3"/>
    <w:rsid w:val="00F37429"/>
    <w:rsid w:val="00F37482"/>
    <w:rsid w:val="00F37911"/>
    <w:rsid w:val="00F37F3B"/>
    <w:rsid w:val="00F37F6D"/>
    <w:rsid w:val="00F40141"/>
    <w:rsid w:val="00F40175"/>
    <w:rsid w:val="00F401F7"/>
    <w:rsid w:val="00F4048F"/>
    <w:rsid w:val="00F4074E"/>
    <w:rsid w:val="00F40F81"/>
    <w:rsid w:val="00F412AA"/>
    <w:rsid w:val="00F416BC"/>
    <w:rsid w:val="00F41708"/>
    <w:rsid w:val="00F417B6"/>
    <w:rsid w:val="00F41CD8"/>
    <w:rsid w:val="00F42447"/>
    <w:rsid w:val="00F428B5"/>
    <w:rsid w:val="00F42B16"/>
    <w:rsid w:val="00F42E5C"/>
    <w:rsid w:val="00F430F2"/>
    <w:rsid w:val="00F4398F"/>
    <w:rsid w:val="00F43ACC"/>
    <w:rsid w:val="00F43AD7"/>
    <w:rsid w:val="00F440D2"/>
    <w:rsid w:val="00F4412C"/>
    <w:rsid w:val="00F4423E"/>
    <w:rsid w:val="00F44628"/>
    <w:rsid w:val="00F446AA"/>
    <w:rsid w:val="00F44966"/>
    <w:rsid w:val="00F44C83"/>
    <w:rsid w:val="00F452AC"/>
    <w:rsid w:val="00F4558B"/>
    <w:rsid w:val="00F4567C"/>
    <w:rsid w:val="00F45E95"/>
    <w:rsid w:val="00F4605F"/>
    <w:rsid w:val="00F4606E"/>
    <w:rsid w:val="00F460CC"/>
    <w:rsid w:val="00F46179"/>
    <w:rsid w:val="00F4624B"/>
    <w:rsid w:val="00F469FA"/>
    <w:rsid w:val="00F46AEA"/>
    <w:rsid w:val="00F46D51"/>
    <w:rsid w:val="00F46F93"/>
    <w:rsid w:val="00F47016"/>
    <w:rsid w:val="00F47231"/>
    <w:rsid w:val="00F47243"/>
    <w:rsid w:val="00F472A0"/>
    <w:rsid w:val="00F472D2"/>
    <w:rsid w:val="00F4754C"/>
    <w:rsid w:val="00F476C3"/>
    <w:rsid w:val="00F479D5"/>
    <w:rsid w:val="00F47A4D"/>
    <w:rsid w:val="00F47BD8"/>
    <w:rsid w:val="00F47F4E"/>
    <w:rsid w:val="00F50230"/>
    <w:rsid w:val="00F50506"/>
    <w:rsid w:val="00F5063A"/>
    <w:rsid w:val="00F50642"/>
    <w:rsid w:val="00F506FB"/>
    <w:rsid w:val="00F507DF"/>
    <w:rsid w:val="00F50BFB"/>
    <w:rsid w:val="00F50E81"/>
    <w:rsid w:val="00F50F79"/>
    <w:rsid w:val="00F51489"/>
    <w:rsid w:val="00F51537"/>
    <w:rsid w:val="00F51598"/>
    <w:rsid w:val="00F517B4"/>
    <w:rsid w:val="00F51852"/>
    <w:rsid w:val="00F51CAA"/>
    <w:rsid w:val="00F51EDF"/>
    <w:rsid w:val="00F51F64"/>
    <w:rsid w:val="00F52262"/>
    <w:rsid w:val="00F52280"/>
    <w:rsid w:val="00F52D1C"/>
    <w:rsid w:val="00F5313C"/>
    <w:rsid w:val="00F531D9"/>
    <w:rsid w:val="00F537EC"/>
    <w:rsid w:val="00F538D3"/>
    <w:rsid w:val="00F5455B"/>
    <w:rsid w:val="00F54801"/>
    <w:rsid w:val="00F54CD8"/>
    <w:rsid w:val="00F5512F"/>
    <w:rsid w:val="00F5544E"/>
    <w:rsid w:val="00F555E0"/>
    <w:rsid w:val="00F55880"/>
    <w:rsid w:val="00F55D46"/>
    <w:rsid w:val="00F56081"/>
    <w:rsid w:val="00F560F6"/>
    <w:rsid w:val="00F561FD"/>
    <w:rsid w:val="00F565FF"/>
    <w:rsid w:val="00F5672C"/>
    <w:rsid w:val="00F569A6"/>
    <w:rsid w:val="00F56B4F"/>
    <w:rsid w:val="00F56C98"/>
    <w:rsid w:val="00F56F2E"/>
    <w:rsid w:val="00F56FFD"/>
    <w:rsid w:val="00F57185"/>
    <w:rsid w:val="00F57B1B"/>
    <w:rsid w:val="00F57B41"/>
    <w:rsid w:val="00F6033D"/>
    <w:rsid w:val="00F60382"/>
    <w:rsid w:val="00F60472"/>
    <w:rsid w:val="00F604FE"/>
    <w:rsid w:val="00F6058E"/>
    <w:rsid w:val="00F605B8"/>
    <w:rsid w:val="00F606FF"/>
    <w:rsid w:val="00F60B47"/>
    <w:rsid w:val="00F60D00"/>
    <w:rsid w:val="00F60DCA"/>
    <w:rsid w:val="00F60E08"/>
    <w:rsid w:val="00F613A8"/>
    <w:rsid w:val="00F61636"/>
    <w:rsid w:val="00F61744"/>
    <w:rsid w:val="00F617FD"/>
    <w:rsid w:val="00F61822"/>
    <w:rsid w:val="00F61B4B"/>
    <w:rsid w:val="00F61DDD"/>
    <w:rsid w:val="00F62108"/>
    <w:rsid w:val="00F621A5"/>
    <w:rsid w:val="00F622DB"/>
    <w:rsid w:val="00F625BA"/>
    <w:rsid w:val="00F627AF"/>
    <w:rsid w:val="00F6287D"/>
    <w:rsid w:val="00F6302D"/>
    <w:rsid w:val="00F63814"/>
    <w:rsid w:val="00F63A91"/>
    <w:rsid w:val="00F63DAF"/>
    <w:rsid w:val="00F640F8"/>
    <w:rsid w:val="00F64409"/>
    <w:rsid w:val="00F646D7"/>
    <w:rsid w:val="00F648D4"/>
    <w:rsid w:val="00F64E91"/>
    <w:rsid w:val="00F65079"/>
    <w:rsid w:val="00F656C0"/>
    <w:rsid w:val="00F658AE"/>
    <w:rsid w:val="00F6594D"/>
    <w:rsid w:val="00F65C25"/>
    <w:rsid w:val="00F65E6F"/>
    <w:rsid w:val="00F65F47"/>
    <w:rsid w:val="00F66234"/>
    <w:rsid w:val="00F662BC"/>
    <w:rsid w:val="00F66475"/>
    <w:rsid w:val="00F66497"/>
    <w:rsid w:val="00F6651E"/>
    <w:rsid w:val="00F66943"/>
    <w:rsid w:val="00F66D0D"/>
    <w:rsid w:val="00F66D65"/>
    <w:rsid w:val="00F66F4F"/>
    <w:rsid w:val="00F67145"/>
    <w:rsid w:val="00F67154"/>
    <w:rsid w:val="00F6723E"/>
    <w:rsid w:val="00F6730F"/>
    <w:rsid w:val="00F67447"/>
    <w:rsid w:val="00F67B99"/>
    <w:rsid w:val="00F67CE8"/>
    <w:rsid w:val="00F67DA7"/>
    <w:rsid w:val="00F67E6A"/>
    <w:rsid w:val="00F67E8A"/>
    <w:rsid w:val="00F702AA"/>
    <w:rsid w:val="00F7031A"/>
    <w:rsid w:val="00F704CF"/>
    <w:rsid w:val="00F706D1"/>
    <w:rsid w:val="00F70704"/>
    <w:rsid w:val="00F708B5"/>
    <w:rsid w:val="00F709F6"/>
    <w:rsid w:val="00F709F9"/>
    <w:rsid w:val="00F709FD"/>
    <w:rsid w:val="00F70A44"/>
    <w:rsid w:val="00F70A97"/>
    <w:rsid w:val="00F70AA3"/>
    <w:rsid w:val="00F70AE8"/>
    <w:rsid w:val="00F71042"/>
    <w:rsid w:val="00F710BB"/>
    <w:rsid w:val="00F712FB"/>
    <w:rsid w:val="00F727EB"/>
    <w:rsid w:val="00F728C3"/>
    <w:rsid w:val="00F72C8A"/>
    <w:rsid w:val="00F72D2A"/>
    <w:rsid w:val="00F732A3"/>
    <w:rsid w:val="00F734BA"/>
    <w:rsid w:val="00F736A7"/>
    <w:rsid w:val="00F7385F"/>
    <w:rsid w:val="00F73A0B"/>
    <w:rsid w:val="00F73F2A"/>
    <w:rsid w:val="00F740FF"/>
    <w:rsid w:val="00F741FD"/>
    <w:rsid w:val="00F74612"/>
    <w:rsid w:val="00F748D3"/>
    <w:rsid w:val="00F75036"/>
    <w:rsid w:val="00F75350"/>
    <w:rsid w:val="00F75718"/>
    <w:rsid w:val="00F75C9E"/>
    <w:rsid w:val="00F76274"/>
    <w:rsid w:val="00F7647E"/>
    <w:rsid w:val="00F76526"/>
    <w:rsid w:val="00F765FB"/>
    <w:rsid w:val="00F76710"/>
    <w:rsid w:val="00F76743"/>
    <w:rsid w:val="00F768F9"/>
    <w:rsid w:val="00F76C3E"/>
    <w:rsid w:val="00F77149"/>
    <w:rsid w:val="00F771B1"/>
    <w:rsid w:val="00F774EA"/>
    <w:rsid w:val="00F77772"/>
    <w:rsid w:val="00F77DE4"/>
    <w:rsid w:val="00F77E91"/>
    <w:rsid w:val="00F77F23"/>
    <w:rsid w:val="00F800FD"/>
    <w:rsid w:val="00F80200"/>
    <w:rsid w:val="00F80202"/>
    <w:rsid w:val="00F802CA"/>
    <w:rsid w:val="00F803D4"/>
    <w:rsid w:val="00F80701"/>
    <w:rsid w:val="00F807E8"/>
    <w:rsid w:val="00F80B15"/>
    <w:rsid w:val="00F80D59"/>
    <w:rsid w:val="00F80DDF"/>
    <w:rsid w:val="00F80ECB"/>
    <w:rsid w:val="00F80ED1"/>
    <w:rsid w:val="00F812DF"/>
    <w:rsid w:val="00F814A4"/>
    <w:rsid w:val="00F814C8"/>
    <w:rsid w:val="00F81A0C"/>
    <w:rsid w:val="00F81C8E"/>
    <w:rsid w:val="00F81D02"/>
    <w:rsid w:val="00F81E3F"/>
    <w:rsid w:val="00F81FE1"/>
    <w:rsid w:val="00F820FA"/>
    <w:rsid w:val="00F821F1"/>
    <w:rsid w:val="00F82474"/>
    <w:rsid w:val="00F82490"/>
    <w:rsid w:val="00F8270B"/>
    <w:rsid w:val="00F82B48"/>
    <w:rsid w:val="00F82B4D"/>
    <w:rsid w:val="00F82D69"/>
    <w:rsid w:val="00F82F0F"/>
    <w:rsid w:val="00F83100"/>
    <w:rsid w:val="00F834B8"/>
    <w:rsid w:val="00F83F81"/>
    <w:rsid w:val="00F84752"/>
    <w:rsid w:val="00F84AE2"/>
    <w:rsid w:val="00F84D8A"/>
    <w:rsid w:val="00F85192"/>
    <w:rsid w:val="00F851E8"/>
    <w:rsid w:val="00F85832"/>
    <w:rsid w:val="00F85858"/>
    <w:rsid w:val="00F858DF"/>
    <w:rsid w:val="00F85AF4"/>
    <w:rsid w:val="00F85B31"/>
    <w:rsid w:val="00F85D2C"/>
    <w:rsid w:val="00F85EB0"/>
    <w:rsid w:val="00F869A8"/>
    <w:rsid w:val="00F869B7"/>
    <w:rsid w:val="00F86BB3"/>
    <w:rsid w:val="00F86F68"/>
    <w:rsid w:val="00F870D6"/>
    <w:rsid w:val="00F8710F"/>
    <w:rsid w:val="00F87623"/>
    <w:rsid w:val="00F87D69"/>
    <w:rsid w:val="00F87EF7"/>
    <w:rsid w:val="00F87F81"/>
    <w:rsid w:val="00F9028D"/>
    <w:rsid w:val="00F90556"/>
    <w:rsid w:val="00F908BC"/>
    <w:rsid w:val="00F908D2"/>
    <w:rsid w:val="00F90901"/>
    <w:rsid w:val="00F909DE"/>
    <w:rsid w:val="00F90AAE"/>
    <w:rsid w:val="00F91034"/>
    <w:rsid w:val="00F91143"/>
    <w:rsid w:val="00F91348"/>
    <w:rsid w:val="00F914DD"/>
    <w:rsid w:val="00F9152F"/>
    <w:rsid w:val="00F91658"/>
    <w:rsid w:val="00F91901"/>
    <w:rsid w:val="00F91943"/>
    <w:rsid w:val="00F91B75"/>
    <w:rsid w:val="00F91E3F"/>
    <w:rsid w:val="00F92530"/>
    <w:rsid w:val="00F92655"/>
    <w:rsid w:val="00F927DC"/>
    <w:rsid w:val="00F927E3"/>
    <w:rsid w:val="00F92875"/>
    <w:rsid w:val="00F92965"/>
    <w:rsid w:val="00F92ACE"/>
    <w:rsid w:val="00F92E21"/>
    <w:rsid w:val="00F92F06"/>
    <w:rsid w:val="00F92F2A"/>
    <w:rsid w:val="00F92FF6"/>
    <w:rsid w:val="00F93071"/>
    <w:rsid w:val="00F93403"/>
    <w:rsid w:val="00F934C1"/>
    <w:rsid w:val="00F93B52"/>
    <w:rsid w:val="00F93F82"/>
    <w:rsid w:val="00F94209"/>
    <w:rsid w:val="00F94BDC"/>
    <w:rsid w:val="00F94C68"/>
    <w:rsid w:val="00F94D9B"/>
    <w:rsid w:val="00F94DC2"/>
    <w:rsid w:val="00F94F3D"/>
    <w:rsid w:val="00F95217"/>
    <w:rsid w:val="00F952EA"/>
    <w:rsid w:val="00F9533C"/>
    <w:rsid w:val="00F9538E"/>
    <w:rsid w:val="00F95822"/>
    <w:rsid w:val="00F95860"/>
    <w:rsid w:val="00F9592E"/>
    <w:rsid w:val="00F95A12"/>
    <w:rsid w:val="00F95EF7"/>
    <w:rsid w:val="00F963A3"/>
    <w:rsid w:val="00F96463"/>
    <w:rsid w:val="00F965E4"/>
    <w:rsid w:val="00F9700B"/>
    <w:rsid w:val="00F971A9"/>
    <w:rsid w:val="00F971AD"/>
    <w:rsid w:val="00F97234"/>
    <w:rsid w:val="00F97542"/>
    <w:rsid w:val="00F9797F"/>
    <w:rsid w:val="00FA0259"/>
    <w:rsid w:val="00FA0266"/>
    <w:rsid w:val="00FA035C"/>
    <w:rsid w:val="00FA069E"/>
    <w:rsid w:val="00FA07A0"/>
    <w:rsid w:val="00FA0853"/>
    <w:rsid w:val="00FA08BD"/>
    <w:rsid w:val="00FA0A4A"/>
    <w:rsid w:val="00FA0BBF"/>
    <w:rsid w:val="00FA10B2"/>
    <w:rsid w:val="00FA11D7"/>
    <w:rsid w:val="00FA1767"/>
    <w:rsid w:val="00FA17CB"/>
    <w:rsid w:val="00FA19BF"/>
    <w:rsid w:val="00FA1D4A"/>
    <w:rsid w:val="00FA1E82"/>
    <w:rsid w:val="00FA1EB3"/>
    <w:rsid w:val="00FA1FCF"/>
    <w:rsid w:val="00FA2143"/>
    <w:rsid w:val="00FA2A34"/>
    <w:rsid w:val="00FA2A3B"/>
    <w:rsid w:val="00FA2A7A"/>
    <w:rsid w:val="00FA2ABF"/>
    <w:rsid w:val="00FA2C42"/>
    <w:rsid w:val="00FA2D43"/>
    <w:rsid w:val="00FA2DB4"/>
    <w:rsid w:val="00FA2EE9"/>
    <w:rsid w:val="00FA2F3E"/>
    <w:rsid w:val="00FA306E"/>
    <w:rsid w:val="00FA3120"/>
    <w:rsid w:val="00FA31E2"/>
    <w:rsid w:val="00FA33DB"/>
    <w:rsid w:val="00FA368B"/>
    <w:rsid w:val="00FA3998"/>
    <w:rsid w:val="00FA3B21"/>
    <w:rsid w:val="00FA416E"/>
    <w:rsid w:val="00FA476F"/>
    <w:rsid w:val="00FA482F"/>
    <w:rsid w:val="00FA4D01"/>
    <w:rsid w:val="00FA4F82"/>
    <w:rsid w:val="00FA50BB"/>
    <w:rsid w:val="00FA55AD"/>
    <w:rsid w:val="00FA5884"/>
    <w:rsid w:val="00FA588C"/>
    <w:rsid w:val="00FA5DB9"/>
    <w:rsid w:val="00FA617B"/>
    <w:rsid w:val="00FA6414"/>
    <w:rsid w:val="00FA690C"/>
    <w:rsid w:val="00FA6B2E"/>
    <w:rsid w:val="00FA6DD4"/>
    <w:rsid w:val="00FA6E03"/>
    <w:rsid w:val="00FA6EF7"/>
    <w:rsid w:val="00FA7122"/>
    <w:rsid w:val="00FA75F7"/>
    <w:rsid w:val="00FA7676"/>
    <w:rsid w:val="00FA7797"/>
    <w:rsid w:val="00FA7BFF"/>
    <w:rsid w:val="00FA7D3D"/>
    <w:rsid w:val="00FA7D68"/>
    <w:rsid w:val="00FB009F"/>
    <w:rsid w:val="00FB01A2"/>
    <w:rsid w:val="00FB0BF2"/>
    <w:rsid w:val="00FB0D7F"/>
    <w:rsid w:val="00FB0DE4"/>
    <w:rsid w:val="00FB10DB"/>
    <w:rsid w:val="00FB1646"/>
    <w:rsid w:val="00FB18AF"/>
    <w:rsid w:val="00FB1AD7"/>
    <w:rsid w:val="00FB1E54"/>
    <w:rsid w:val="00FB237A"/>
    <w:rsid w:val="00FB279C"/>
    <w:rsid w:val="00FB298D"/>
    <w:rsid w:val="00FB2BC0"/>
    <w:rsid w:val="00FB2E83"/>
    <w:rsid w:val="00FB307E"/>
    <w:rsid w:val="00FB3349"/>
    <w:rsid w:val="00FB34A0"/>
    <w:rsid w:val="00FB3663"/>
    <w:rsid w:val="00FB37B8"/>
    <w:rsid w:val="00FB43B6"/>
    <w:rsid w:val="00FB45A3"/>
    <w:rsid w:val="00FB4829"/>
    <w:rsid w:val="00FB4949"/>
    <w:rsid w:val="00FB4B70"/>
    <w:rsid w:val="00FB51E5"/>
    <w:rsid w:val="00FB51EE"/>
    <w:rsid w:val="00FB52EB"/>
    <w:rsid w:val="00FB59C5"/>
    <w:rsid w:val="00FB5BB1"/>
    <w:rsid w:val="00FB5BCC"/>
    <w:rsid w:val="00FB5C87"/>
    <w:rsid w:val="00FB5D7B"/>
    <w:rsid w:val="00FB5ED4"/>
    <w:rsid w:val="00FB5F6A"/>
    <w:rsid w:val="00FB6093"/>
    <w:rsid w:val="00FB6275"/>
    <w:rsid w:val="00FB6383"/>
    <w:rsid w:val="00FB63AF"/>
    <w:rsid w:val="00FB67F6"/>
    <w:rsid w:val="00FB6E81"/>
    <w:rsid w:val="00FB7415"/>
    <w:rsid w:val="00FB754F"/>
    <w:rsid w:val="00FB768F"/>
    <w:rsid w:val="00FB7DB0"/>
    <w:rsid w:val="00FB7E77"/>
    <w:rsid w:val="00FC0382"/>
    <w:rsid w:val="00FC0BAB"/>
    <w:rsid w:val="00FC0CA1"/>
    <w:rsid w:val="00FC0F16"/>
    <w:rsid w:val="00FC14C5"/>
    <w:rsid w:val="00FC1704"/>
    <w:rsid w:val="00FC17BF"/>
    <w:rsid w:val="00FC188E"/>
    <w:rsid w:val="00FC1D56"/>
    <w:rsid w:val="00FC2228"/>
    <w:rsid w:val="00FC22FB"/>
    <w:rsid w:val="00FC2773"/>
    <w:rsid w:val="00FC2E1D"/>
    <w:rsid w:val="00FC2E56"/>
    <w:rsid w:val="00FC3379"/>
    <w:rsid w:val="00FC3CD7"/>
    <w:rsid w:val="00FC42D5"/>
    <w:rsid w:val="00FC4301"/>
    <w:rsid w:val="00FC4326"/>
    <w:rsid w:val="00FC486E"/>
    <w:rsid w:val="00FC4951"/>
    <w:rsid w:val="00FC49CA"/>
    <w:rsid w:val="00FC4B72"/>
    <w:rsid w:val="00FC4DBE"/>
    <w:rsid w:val="00FC536C"/>
    <w:rsid w:val="00FC548C"/>
    <w:rsid w:val="00FC5794"/>
    <w:rsid w:val="00FC5E15"/>
    <w:rsid w:val="00FC5F59"/>
    <w:rsid w:val="00FC5F7E"/>
    <w:rsid w:val="00FC5FF3"/>
    <w:rsid w:val="00FC665A"/>
    <w:rsid w:val="00FC681D"/>
    <w:rsid w:val="00FC6CFA"/>
    <w:rsid w:val="00FC6DA5"/>
    <w:rsid w:val="00FC712A"/>
    <w:rsid w:val="00FC75E2"/>
    <w:rsid w:val="00FC76BD"/>
    <w:rsid w:val="00FC77F9"/>
    <w:rsid w:val="00FC7C46"/>
    <w:rsid w:val="00FC7CCF"/>
    <w:rsid w:val="00FD00F5"/>
    <w:rsid w:val="00FD0185"/>
    <w:rsid w:val="00FD0318"/>
    <w:rsid w:val="00FD0B79"/>
    <w:rsid w:val="00FD0C59"/>
    <w:rsid w:val="00FD1240"/>
    <w:rsid w:val="00FD171A"/>
    <w:rsid w:val="00FD1796"/>
    <w:rsid w:val="00FD1851"/>
    <w:rsid w:val="00FD1980"/>
    <w:rsid w:val="00FD1A50"/>
    <w:rsid w:val="00FD1C0A"/>
    <w:rsid w:val="00FD1CF0"/>
    <w:rsid w:val="00FD1F20"/>
    <w:rsid w:val="00FD1F47"/>
    <w:rsid w:val="00FD274B"/>
    <w:rsid w:val="00FD2CFD"/>
    <w:rsid w:val="00FD2D65"/>
    <w:rsid w:val="00FD301C"/>
    <w:rsid w:val="00FD30B2"/>
    <w:rsid w:val="00FD3393"/>
    <w:rsid w:val="00FD358F"/>
    <w:rsid w:val="00FD3591"/>
    <w:rsid w:val="00FD384E"/>
    <w:rsid w:val="00FD3B10"/>
    <w:rsid w:val="00FD3DA2"/>
    <w:rsid w:val="00FD3E31"/>
    <w:rsid w:val="00FD4243"/>
    <w:rsid w:val="00FD426A"/>
    <w:rsid w:val="00FD461A"/>
    <w:rsid w:val="00FD4780"/>
    <w:rsid w:val="00FD491A"/>
    <w:rsid w:val="00FD49BF"/>
    <w:rsid w:val="00FD4A2A"/>
    <w:rsid w:val="00FD5697"/>
    <w:rsid w:val="00FD56A9"/>
    <w:rsid w:val="00FD5758"/>
    <w:rsid w:val="00FD5B6D"/>
    <w:rsid w:val="00FD5C50"/>
    <w:rsid w:val="00FD5DA7"/>
    <w:rsid w:val="00FD6407"/>
    <w:rsid w:val="00FD64A9"/>
    <w:rsid w:val="00FD6959"/>
    <w:rsid w:val="00FD7199"/>
    <w:rsid w:val="00FD7223"/>
    <w:rsid w:val="00FD745F"/>
    <w:rsid w:val="00FD760F"/>
    <w:rsid w:val="00FD7756"/>
    <w:rsid w:val="00FD79CE"/>
    <w:rsid w:val="00FE0426"/>
    <w:rsid w:val="00FE079B"/>
    <w:rsid w:val="00FE085E"/>
    <w:rsid w:val="00FE0B37"/>
    <w:rsid w:val="00FE0D8E"/>
    <w:rsid w:val="00FE0E4A"/>
    <w:rsid w:val="00FE0E9E"/>
    <w:rsid w:val="00FE0FA6"/>
    <w:rsid w:val="00FE1283"/>
    <w:rsid w:val="00FE1284"/>
    <w:rsid w:val="00FE1351"/>
    <w:rsid w:val="00FE13D4"/>
    <w:rsid w:val="00FE154D"/>
    <w:rsid w:val="00FE1EFD"/>
    <w:rsid w:val="00FE1FB5"/>
    <w:rsid w:val="00FE2148"/>
    <w:rsid w:val="00FE2249"/>
    <w:rsid w:val="00FE22ED"/>
    <w:rsid w:val="00FE2341"/>
    <w:rsid w:val="00FE2717"/>
    <w:rsid w:val="00FE27CB"/>
    <w:rsid w:val="00FE27F2"/>
    <w:rsid w:val="00FE28C0"/>
    <w:rsid w:val="00FE2BCF"/>
    <w:rsid w:val="00FE2C49"/>
    <w:rsid w:val="00FE2CC3"/>
    <w:rsid w:val="00FE2CC9"/>
    <w:rsid w:val="00FE2E3B"/>
    <w:rsid w:val="00FE3340"/>
    <w:rsid w:val="00FE35A7"/>
    <w:rsid w:val="00FE3A14"/>
    <w:rsid w:val="00FE3E06"/>
    <w:rsid w:val="00FE3F7E"/>
    <w:rsid w:val="00FE400E"/>
    <w:rsid w:val="00FE44E3"/>
    <w:rsid w:val="00FE48CC"/>
    <w:rsid w:val="00FE4C13"/>
    <w:rsid w:val="00FE4D68"/>
    <w:rsid w:val="00FE508B"/>
    <w:rsid w:val="00FE5183"/>
    <w:rsid w:val="00FE525B"/>
    <w:rsid w:val="00FE52B5"/>
    <w:rsid w:val="00FE551E"/>
    <w:rsid w:val="00FE57C0"/>
    <w:rsid w:val="00FE58F3"/>
    <w:rsid w:val="00FE618E"/>
    <w:rsid w:val="00FE6331"/>
    <w:rsid w:val="00FE6579"/>
    <w:rsid w:val="00FE675E"/>
    <w:rsid w:val="00FE68D6"/>
    <w:rsid w:val="00FE697B"/>
    <w:rsid w:val="00FE6A2E"/>
    <w:rsid w:val="00FE6A9B"/>
    <w:rsid w:val="00FE6CCB"/>
    <w:rsid w:val="00FE6E8F"/>
    <w:rsid w:val="00FE6FEB"/>
    <w:rsid w:val="00FE700D"/>
    <w:rsid w:val="00FE7851"/>
    <w:rsid w:val="00FF009B"/>
    <w:rsid w:val="00FF01E2"/>
    <w:rsid w:val="00FF04EF"/>
    <w:rsid w:val="00FF0880"/>
    <w:rsid w:val="00FF0A32"/>
    <w:rsid w:val="00FF0E37"/>
    <w:rsid w:val="00FF1590"/>
    <w:rsid w:val="00FF1930"/>
    <w:rsid w:val="00FF1C22"/>
    <w:rsid w:val="00FF1C6D"/>
    <w:rsid w:val="00FF1ED6"/>
    <w:rsid w:val="00FF1FA8"/>
    <w:rsid w:val="00FF209C"/>
    <w:rsid w:val="00FF232A"/>
    <w:rsid w:val="00FF23D4"/>
    <w:rsid w:val="00FF2423"/>
    <w:rsid w:val="00FF2F06"/>
    <w:rsid w:val="00FF311A"/>
    <w:rsid w:val="00FF3227"/>
    <w:rsid w:val="00FF3518"/>
    <w:rsid w:val="00FF38A8"/>
    <w:rsid w:val="00FF3C4C"/>
    <w:rsid w:val="00FF3EB3"/>
    <w:rsid w:val="00FF3EFF"/>
    <w:rsid w:val="00FF41BE"/>
    <w:rsid w:val="00FF426F"/>
    <w:rsid w:val="00FF48E5"/>
    <w:rsid w:val="00FF48EE"/>
    <w:rsid w:val="00FF49C3"/>
    <w:rsid w:val="00FF4BCD"/>
    <w:rsid w:val="00FF4CD2"/>
    <w:rsid w:val="00FF4E2E"/>
    <w:rsid w:val="00FF4E74"/>
    <w:rsid w:val="00FF4EBA"/>
    <w:rsid w:val="00FF4ED6"/>
    <w:rsid w:val="00FF5142"/>
    <w:rsid w:val="00FF51F0"/>
    <w:rsid w:val="00FF53E6"/>
    <w:rsid w:val="00FF551D"/>
    <w:rsid w:val="00FF5DE8"/>
    <w:rsid w:val="00FF5F3D"/>
    <w:rsid w:val="00FF5FFE"/>
    <w:rsid w:val="00FF60B9"/>
    <w:rsid w:val="00FF627B"/>
    <w:rsid w:val="00FF627E"/>
    <w:rsid w:val="00FF66CE"/>
    <w:rsid w:val="00FF6A12"/>
    <w:rsid w:val="00FF6B74"/>
    <w:rsid w:val="00FF6CC1"/>
    <w:rsid w:val="00FF6CCB"/>
    <w:rsid w:val="00FF6F2A"/>
    <w:rsid w:val="00FF7047"/>
    <w:rsid w:val="00FF74FF"/>
    <w:rsid w:val="00FF7BFC"/>
    <w:rsid w:val="00FF7C75"/>
    <w:rsid w:val="00FF7C76"/>
    <w:rsid w:val="00FF7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black"/>
    </o:shapedefaults>
    <o:shapelayout v:ext="edit">
      <o:idmap v:ext="edit" data="1"/>
    </o:shapelayout>
  </w:shapeDefaults>
  <w:doNotEmbedSmartTags/>
  <w:decimalSymbol w:val=","/>
  <w:listSeparator w:val=";"/>
  <w14:docId w14:val="07CE92F0"/>
  <w15:chartTrackingRefBased/>
  <w15:docId w15:val="{D220820B-04F0-4CB7-946A-2CF85D12B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Title" w:qFormat="1"/>
    <w:lsdException w:name="Subtitle" w:qFormat="1"/>
    <w:lsdException w:name="Body Text 2" w:uiPriority="99"/>
    <w:lsdException w:name="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508"/>
    <w:rPr>
      <w:sz w:val="24"/>
      <w:szCs w:val="24"/>
    </w:rPr>
  </w:style>
  <w:style w:type="paragraph" w:styleId="10">
    <w:name w:val="heading 1"/>
    <w:basedOn w:val="a"/>
    <w:next w:val="a"/>
    <w:link w:val="11"/>
    <w:uiPriority w:val="9"/>
    <w:qFormat/>
    <w:rsid w:val="00020383"/>
    <w:pPr>
      <w:keepNext/>
      <w:spacing w:before="240" w:after="60"/>
      <w:outlineLvl w:val="0"/>
    </w:pPr>
    <w:rPr>
      <w:rFonts w:ascii="Arial" w:hAnsi="Arial" w:cs="Arial"/>
      <w:b/>
      <w:bCs/>
      <w:kern w:val="32"/>
      <w:sz w:val="32"/>
      <w:szCs w:val="32"/>
    </w:rPr>
  </w:style>
  <w:style w:type="paragraph" w:styleId="2">
    <w:name w:val="heading 2"/>
    <w:basedOn w:val="a"/>
    <w:next w:val="a"/>
    <w:qFormat/>
    <w:rsid w:val="00020383"/>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20383"/>
    <w:pPr>
      <w:keepNext/>
      <w:spacing w:before="240" w:after="60"/>
      <w:outlineLvl w:val="2"/>
    </w:pPr>
    <w:rPr>
      <w:rFonts w:ascii="Arial" w:hAnsi="Arial" w:cs="Arial"/>
      <w:b/>
      <w:bCs/>
      <w:sz w:val="26"/>
      <w:szCs w:val="26"/>
    </w:rPr>
  </w:style>
  <w:style w:type="paragraph" w:styleId="5">
    <w:name w:val="heading 5"/>
    <w:basedOn w:val="a"/>
    <w:next w:val="a"/>
    <w:qFormat/>
    <w:rsid w:val="0083592E"/>
    <w:pPr>
      <w:spacing w:before="240" w:after="60"/>
      <w:outlineLvl w:val="4"/>
    </w:pPr>
    <w:rPr>
      <w:b/>
      <w:bCs/>
      <w:i/>
      <w:iCs/>
      <w:sz w:val="26"/>
      <w:szCs w:val="26"/>
    </w:rPr>
  </w:style>
  <w:style w:type="paragraph" w:styleId="6">
    <w:name w:val="heading 6"/>
    <w:basedOn w:val="a"/>
    <w:next w:val="a"/>
    <w:qFormat/>
    <w:rsid w:val="0083592E"/>
    <w:pPr>
      <w:spacing w:before="240" w:after="60"/>
      <w:outlineLvl w:val="5"/>
    </w:pPr>
    <w:rPr>
      <w:b/>
      <w:bCs/>
      <w:sz w:val="22"/>
      <w:szCs w:val="22"/>
    </w:rPr>
  </w:style>
  <w:style w:type="paragraph" w:styleId="7">
    <w:name w:val="heading 7"/>
    <w:basedOn w:val="a"/>
    <w:next w:val="a"/>
    <w:qFormat/>
    <w:rsid w:val="0083592E"/>
    <w:pPr>
      <w:spacing w:before="240" w:after="60"/>
      <w:outlineLvl w:val="6"/>
    </w:pPr>
  </w:style>
  <w:style w:type="paragraph" w:styleId="9">
    <w:name w:val="heading 9"/>
    <w:basedOn w:val="a"/>
    <w:next w:val="a"/>
    <w:qFormat/>
    <w:rsid w:val="0083592E"/>
    <w:pPr>
      <w:spacing w:before="240" w:after="60"/>
      <w:outlineLvl w:val="8"/>
    </w:pPr>
    <w:rPr>
      <w:rFonts w:ascii="Arial" w:hAnsi="Arial" w:cs="Arial"/>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uiPriority w:val="99"/>
    <w:pPr>
      <w:widowControl w:val="0"/>
      <w:autoSpaceDE w:val="0"/>
      <w:autoSpaceDN w:val="0"/>
      <w:adjustRightInd w:val="0"/>
      <w:ind w:right="19772" w:firstLine="720"/>
    </w:pPr>
    <w:rPr>
      <w:rFonts w:ascii="Arial" w:hAnsi="Arial" w:cs="Arial"/>
      <w:sz w:val="16"/>
      <w:szCs w:val="16"/>
    </w:rPr>
  </w:style>
  <w:style w:type="paragraph" w:customStyle="1" w:styleId="ConsNonformat">
    <w:name w:val="ConsNonformat"/>
    <w:uiPriority w:val="99"/>
    <w:pPr>
      <w:widowControl w:val="0"/>
      <w:autoSpaceDE w:val="0"/>
      <w:autoSpaceDN w:val="0"/>
      <w:adjustRightInd w:val="0"/>
      <w:ind w:right="19772"/>
    </w:pPr>
    <w:rPr>
      <w:rFonts w:ascii="Courier New" w:hAnsi="Courier New" w:cs="Courier New"/>
      <w:sz w:val="16"/>
      <w:szCs w:val="16"/>
    </w:rPr>
  </w:style>
  <w:style w:type="paragraph" w:customStyle="1" w:styleId="ConsTitle">
    <w:name w:val="ConsTitle"/>
    <w:pPr>
      <w:widowControl w:val="0"/>
      <w:autoSpaceDE w:val="0"/>
      <w:autoSpaceDN w:val="0"/>
      <w:adjustRightInd w:val="0"/>
      <w:ind w:right="19772"/>
    </w:pPr>
    <w:rPr>
      <w:rFonts w:ascii="Arial" w:hAnsi="Arial" w:cs="Arial"/>
      <w:b/>
      <w:bCs/>
      <w:sz w:val="14"/>
      <w:szCs w:val="14"/>
    </w:rPr>
  </w:style>
  <w:style w:type="paragraph" w:customStyle="1" w:styleId="ConsCell">
    <w:name w:val="ConsCell"/>
    <w:pPr>
      <w:widowControl w:val="0"/>
      <w:autoSpaceDE w:val="0"/>
      <w:autoSpaceDN w:val="0"/>
      <w:adjustRightInd w:val="0"/>
      <w:ind w:right="19772"/>
    </w:pPr>
    <w:rPr>
      <w:rFonts w:ascii="Arial" w:hAnsi="Arial" w:cs="Arial"/>
      <w:sz w:val="16"/>
      <w:szCs w:val="16"/>
    </w:rPr>
  </w:style>
  <w:style w:type="paragraph" w:customStyle="1" w:styleId="ConsDocList">
    <w:name w:val="ConsDocList"/>
    <w:pPr>
      <w:widowControl w:val="0"/>
      <w:autoSpaceDE w:val="0"/>
      <w:autoSpaceDN w:val="0"/>
      <w:adjustRightInd w:val="0"/>
      <w:ind w:right="19772"/>
    </w:pPr>
    <w:rPr>
      <w:rFonts w:ascii="Courier New" w:hAnsi="Courier New" w:cs="Courier New"/>
      <w:sz w:val="16"/>
      <w:szCs w:val="16"/>
    </w:rPr>
  </w:style>
  <w:style w:type="paragraph" w:styleId="12">
    <w:name w:val="toc 1"/>
    <w:basedOn w:val="a"/>
    <w:next w:val="a"/>
    <w:autoRedefine/>
    <w:uiPriority w:val="39"/>
    <w:rsid w:val="001D5BBC"/>
    <w:pPr>
      <w:tabs>
        <w:tab w:val="left" w:pos="9214"/>
      </w:tabs>
    </w:pPr>
    <w:rPr>
      <w:noProof/>
      <w:sz w:val="28"/>
      <w:szCs w:val="28"/>
    </w:rPr>
  </w:style>
  <w:style w:type="paragraph" w:styleId="20">
    <w:name w:val="toc 2"/>
    <w:basedOn w:val="a"/>
    <w:next w:val="a"/>
    <w:autoRedefine/>
    <w:uiPriority w:val="39"/>
    <w:rsid w:val="004D45A7"/>
    <w:pPr>
      <w:tabs>
        <w:tab w:val="left" w:pos="709"/>
        <w:tab w:val="left" w:pos="9214"/>
      </w:tabs>
      <w:spacing w:line="360" w:lineRule="auto"/>
      <w:ind w:firstLine="709"/>
      <w:jc w:val="both"/>
    </w:pPr>
    <w:rPr>
      <w:noProof/>
      <w:sz w:val="28"/>
      <w:szCs w:val="28"/>
    </w:rPr>
  </w:style>
  <w:style w:type="paragraph" w:styleId="31">
    <w:name w:val="toc 3"/>
    <w:basedOn w:val="a"/>
    <w:next w:val="a"/>
    <w:autoRedefine/>
    <w:uiPriority w:val="39"/>
    <w:rsid w:val="001D5BBC"/>
    <w:pPr>
      <w:tabs>
        <w:tab w:val="left" w:pos="1276"/>
        <w:tab w:val="left" w:pos="9214"/>
      </w:tabs>
    </w:pPr>
    <w:rPr>
      <w:b/>
      <w:iCs/>
      <w:noProof/>
      <w:sz w:val="28"/>
      <w:szCs w:val="28"/>
    </w:rPr>
  </w:style>
  <w:style w:type="character" w:styleId="a3">
    <w:name w:val="Hyperlink"/>
    <w:uiPriority w:val="99"/>
    <w:rsid w:val="00A076F3"/>
    <w:rPr>
      <w:color w:val="0000FF"/>
      <w:u w:val="single"/>
    </w:rPr>
  </w:style>
  <w:style w:type="paragraph" w:styleId="a4">
    <w:name w:val="Normal (Web)"/>
    <w:basedOn w:val="a"/>
    <w:uiPriority w:val="99"/>
    <w:rsid w:val="005A5619"/>
    <w:pPr>
      <w:spacing w:before="100" w:beforeAutospacing="1" w:after="100" w:afterAutospacing="1"/>
    </w:pPr>
  </w:style>
  <w:style w:type="paragraph" w:styleId="a5">
    <w:name w:val="footnote text"/>
    <w:basedOn w:val="a"/>
    <w:link w:val="a6"/>
    <w:rsid w:val="0051624D"/>
    <w:rPr>
      <w:sz w:val="20"/>
      <w:szCs w:val="20"/>
    </w:rPr>
  </w:style>
  <w:style w:type="character" w:styleId="a7">
    <w:name w:val="footnote reference"/>
    <w:rsid w:val="0051624D"/>
    <w:rPr>
      <w:vertAlign w:val="superscript"/>
    </w:rPr>
  </w:style>
  <w:style w:type="character" w:styleId="a8">
    <w:name w:val="FollowedHyperlink"/>
    <w:rsid w:val="00DC03DD"/>
    <w:rPr>
      <w:color w:val="800080"/>
      <w:u w:val="single"/>
    </w:rPr>
  </w:style>
  <w:style w:type="paragraph" w:styleId="a9">
    <w:name w:val="Balloon Text"/>
    <w:basedOn w:val="a"/>
    <w:semiHidden/>
    <w:rsid w:val="00996917"/>
    <w:rPr>
      <w:rFonts w:ascii="Tahoma" w:hAnsi="Tahoma" w:cs="Tahoma"/>
      <w:sz w:val="16"/>
      <w:szCs w:val="16"/>
    </w:rPr>
  </w:style>
  <w:style w:type="paragraph" w:styleId="aa">
    <w:name w:val="Body Text Indent"/>
    <w:basedOn w:val="a"/>
    <w:rsid w:val="00792582"/>
    <w:pPr>
      <w:widowControl w:val="0"/>
      <w:shd w:val="clear" w:color="auto" w:fill="FFFFFF"/>
      <w:ind w:firstLine="567"/>
      <w:jc w:val="both"/>
    </w:pPr>
    <w:rPr>
      <w:color w:val="000000"/>
      <w:spacing w:val="-14"/>
      <w:sz w:val="29"/>
    </w:rPr>
  </w:style>
  <w:style w:type="paragraph" w:styleId="70">
    <w:name w:val="toc 7"/>
    <w:basedOn w:val="a"/>
    <w:next w:val="a"/>
    <w:autoRedefine/>
    <w:uiPriority w:val="39"/>
    <w:rsid w:val="00E8473F"/>
    <w:pPr>
      <w:ind w:left="1200"/>
    </w:pPr>
    <w:rPr>
      <w:sz w:val="20"/>
    </w:rPr>
  </w:style>
  <w:style w:type="paragraph" w:styleId="ab">
    <w:name w:val="Body Text"/>
    <w:basedOn w:val="a"/>
    <w:link w:val="ac"/>
    <w:rsid w:val="00E90066"/>
    <w:pPr>
      <w:spacing w:after="120"/>
    </w:pPr>
  </w:style>
  <w:style w:type="paragraph" w:styleId="21">
    <w:name w:val="Body Text 2"/>
    <w:basedOn w:val="a"/>
    <w:link w:val="22"/>
    <w:uiPriority w:val="99"/>
    <w:rsid w:val="00E90066"/>
    <w:pPr>
      <w:spacing w:after="120" w:line="480" w:lineRule="auto"/>
    </w:pPr>
  </w:style>
  <w:style w:type="paragraph" w:styleId="ad">
    <w:name w:val="header"/>
    <w:basedOn w:val="a"/>
    <w:link w:val="ae"/>
    <w:uiPriority w:val="99"/>
    <w:rsid w:val="00E90066"/>
    <w:pPr>
      <w:tabs>
        <w:tab w:val="center" w:pos="4153"/>
        <w:tab w:val="right" w:pos="8306"/>
      </w:tabs>
    </w:pPr>
  </w:style>
  <w:style w:type="paragraph" w:styleId="af">
    <w:name w:val="caption"/>
    <w:basedOn w:val="a"/>
    <w:next w:val="a"/>
    <w:qFormat/>
    <w:rsid w:val="00E90066"/>
    <w:pPr>
      <w:spacing w:after="120" w:line="240" w:lineRule="atLeast"/>
      <w:ind w:left="-142" w:right="26" w:hanging="851"/>
      <w:jc w:val="both"/>
    </w:pPr>
    <w:rPr>
      <w:b/>
      <w:spacing w:val="44"/>
      <w:szCs w:val="20"/>
    </w:rPr>
  </w:style>
  <w:style w:type="character" w:styleId="af0">
    <w:name w:val="page number"/>
    <w:basedOn w:val="a0"/>
    <w:rsid w:val="00B57314"/>
  </w:style>
  <w:style w:type="paragraph" w:styleId="af1">
    <w:name w:val="Body Text First Indent"/>
    <w:basedOn w:val="ab"/>
    <w:rsid w:val="00BE0159"/>
    <w:pPr>
      <w:ind w:firstLine="210"/>
    </w:pPr>
  </w:style>
  <w:style w:type="paragraph" w:styleId="23">
    <w:name w:val="Body Text Indent 2"/>
    <w:basedOn w:val="a"/>
    <w:rsid w:val="00D46F55"/>
    <w:pPr>
      <w:spacing w:after="120" w:line="480" w:lineRule="auto"/>
      <w:ind w:left="283"/>
    </w:pPr>
  </w:style>
  <w:style w:type="paragraph" w:styleId="af2">
    <w:name w:val="Block Text"/>
    <w:basedOn w:val="a"/>
    <w:rsid w:val="00BC2827"/>
    <w:pPr>
      <w:shd w:val="clear" w:color="auto" w:fill="FFFFFF"/>
      <w:tabs>
        <w:tab w:val="left" w:pos="8647"/>
      </w:tabs>
      <w:spacing w:before="24" w:line="312" w:lineRule="exact"/>
      <w:ind w:left="2166" w:right="792" w:firstLine="168"/>
    </w:pPr>
    <w:rPr>
      <w:color w:val="000000"/>
      <w:spacing w:val="-2"/>
      <w:sz w:val="14"/>
    </w:rPr>
  </w:style>
  <w:style w:type="paragraph" w:styleId="af3">
    <w:name w:val="endnote text"/>
    <w:basedOn w:val="a"/>
    <w:semiHidden/>
    <w:rsid w:val="00FC1D56"/>
    <w:rPr>
      <w:sz w:val="20"/>
      <w:szCs w:val="20"/>
    </w:rPr>
  </w:style>
  <w:style w:type="character" w:styleId="af4">
    <w:name w:val="endnote reference"/>
    <w:semiHidden/>
    <w:rsid w:val="00FC1D56"/>
    <w:rPr>
      <w:vertAlign w:val="superscript"/>
    </w:rPr>
  </w:style>
  <w:style w:type="paragraph" w:styleId="af5">
    <w:name w:val="List"/>
    <w:basedOn w:val="a"/>
    <w:rsid w:val="0083592E"/>
    <w:pPr>
      <w:ind w:left="283" w:hanging="283"/>
    </w:pPr>
  </w:style>
  <w:style w:type="paragraph" w:styleId="af6">
    <w:name w:val="table of figures"/>
    <w:basedOn w:val="a"/>
    <w:next w:val="a"/>
    <w:semiHidden/>
    <w:rsid w:val="00C238E0"/>
  </w:style>
  <w:style w:type="paragraph" w:styleId="24">
    <w:name w:val="List 2"/>
    <w:basedOn w:val="a"/>
    <w:rsid w:val="0083592E"/>
    <w:pPr>
      <w:ind w:left="566" w:hanging="283"/>
    </w:pPr>
  </w:style>
  <w:style w:type="paragraph" w:styleId="32">
    <w:name w:val="List 3"/>
    <w:basedOn w:val="a"/>
    <w:rsid w:val="0083592E"/>
    <w:pPr>
      <w:ind w:left="849" w:hanging="283"/>
    </w:pPr>
  </w:style>
  <w:style w:type="paragraph" w:styleId="4">
    <w:name w:val="List 4"/>
    <w:basedOn w:val="a"/>
    <w:rsid w:val="0083592E"/>
    <w:pPr>
      <w:ind w:left="1132" w:hanging="283"/>
    </w:pPr>
  </w:style>
  <w:style w:type="paragraph" w:styleId="50">
    <w:name w:val="List 5"/>
    <w:basedOn w:val="a"/>
    <w:rsid w:val="0083592E"/>
    <w:pPr>
      <w:ind w:left="1415" w:hanging="283"/>
    </w:pPr>
  </w:style>
  <w:style w:type="paragraph" w:styleId="af7">
    <w:name w:val="Closing"/>
    <w:basedOn w:val="a"/>
    <w:rsid w:val="0083592E"/>
    <w:pPr>
      <w:ind w:left="4252"/>
    </w:pPr>
  </w:style>
  <w:style w:type="paragraph" w:styleId="af8">
    <w:name w:val="Date"/>
    <w:basedOn w:val="a"/>
    <w:next w:val="a"/>
    <w:rsid w:val="0083592E"/>
  </w:style>
  <w:style w:type="paragraph" w:styleId="25">
    <w:name w:val="List Continue 2"/>
    <w:basedOn w:val="a"/>
    <w:rsid w:val="0083592E"/>
    <w:pPr>
      <w:spacing w:after="120"/>
      <w:ind w:left="566"/>
    </w:pPr>
  </w:style>
  <w:style w:type="paragraph" w:styleId="af9">
    <w:name w:val="Normal Indent"/>
    <w:basedOn w:val="a"/>
    <w:rsid w:val="0083592E"/>
    <w:pPr>
      <w:ind w:left="708"/>
    </w:pPr>
  </w:style>
  <w:style w:type="paragraph" w:styleId="26">
    <w:name w:val="Body Text First Indent 2"/>
    <w:basedOn w:val="aa"/>
    <w:rsid w:val="0083592E"/>
    <w:pPr>
      <w:widowControl/>
      <w:shd w:val="clear" w:color="auto" w:fill="auto"/>
      <w:spacing w:after="120"/>
      <w:ind w:left="283" w:firstLine="210"/>
      <w:jc w:val="left"/>
    </w:pPr>
    <w:rPr>
      <w:color w:val="auto"/>
      <w:spacing w:val="0"/>
      <w:sz w:val="24"/>
    </w:rPr>
  </w:style>
  <w:style w:type="paragraph" w:customStyle="1" w:styleId="afa">
    <w:name w:val="Таблицы (моноширинный)"/>
    <w:basedOn w:val="a"/>
    <w:next w:val="a"/>
    <w:rsid w:val="005730EF"/>
    <w:pPr>
      <w:autoSpaceDE w:val="0"/>
      <w:autoSpaceDN w:val="0"/>
      <w:adjustRightInd w:val="0"/>
      <w:jc w:val="both"/>
    </w:pPr>
    <w:rPr>
      <w:rFonts w:ascii="Courier New" w:hAnsi="Courier New" w:cs="Courier New"/>
      <w:sz w:val="26"/>
      <w:szCs w:val="26"/>
    </w:rPr>
  </w:style>
  <w:style w:type="paragraph" w:customStyle="1" w:styleId="13">
    <w:name w:val="Стиль1"/>
    <w:basedOn w:val="af"/>
    <w:rsid w:val="00792F6F"/>
    <w:pPr>
      <w:spacing w:after="0"/>
      <w:ind w:left="567" w:right="0" w:firstLine="0"/>
    </w:pPr>
    <w:rPr>
      <w:b w:val="0"/>
      <w:spacing w:val="0"/>
    </w:rPr>
  </w:style>
  <w:style w:type="paragraph" w:customStyle="1" w:styleId="27">
    <w:name w:val="Стиль2"/>
    <w:basedOn w:val="31"/>
    <w:rsid w:val="00F81D02"/>
  </w:style>
  <w:style w:type="paragraph" w:customStyle="1" w:styleId="33">
    <w:name w:val="Стиль3"/>
    <w:basedOn w:val="a"/>
    <w:rsid w:val="00FD491A"/>
    <w:pPr>
      <w:ind w:firstLine="709"/>
      <w:jc w:val="both"/>
    </w:pPr>
    <w:rPr>
      <w:b/>
      <w:color w:val="000000"/>
      <w:spacing w:val="-2"/>
      <w:sz w:val="26"/>
      <w:szCs w:val="26"/>
    </w:rPr>
  </w:style>
  <w:style w:type="paragraph" w:customStyle="1" w:styleId="40">
    <w:name w:val="Стиль4"/>
    <w:basedOn w:val="33"/>
    <w:rsid w:val="00FD491A"/>
    <w:pPr>
      <w:spacing w:before="120" w:after="120"/>
    </w:pPr>
  </w:style>
  <w:style w:type="paragraph" w:customStyle="1" w:styleId="51">
    <w:name w:val="Стиль5"/>
    <w:basedOn w:val="3"/>
    <w:rsid w:val="000F78F0"/>
    <w:pPr>
      <w:spacing w:before="120" w:after="120" w:line="360" w:lineRule="auto"/>
      <w:ind w:firstLine="709"/>
      <w:jc w:val="both"/>
    </w:pPr>
    <w:rPr>
      <w:rFonts w:ascii="Times New Roman" w:hAnsi="Times New Roman"/>
    </w:rPr>
  </w:style>
  <w:style w:type="character" w:customStyle="1" w:styleId="afb">
    <w:name w:val="Гипертекстовая ссылка"/>
    <w:rsid w:val="00E7106D"/>
    <w:rPr>
      <w:color w:val="008000"/>
      <w:u w:val="single"/>
    </w:rPr>
  </w:style>
  <w:style w:type="paragraph" w:styleId="afc">
    <w:name w:val="footer"/>
    <w:basedOn w:val="a"/>
    <w:link w:val="afd"/>
    <w:uiPriority w:val="99"/>
    <w:rsid w:val="00A93382"/>
    <w:pPr>
      <w:tabs>
        <w:tab w:val="center" w:pos="4536"/>
        <w:tab w:val="right" w:pos="9072"/>
      </w:tabs>
    </w:pPr>
    <w:rPr>
      <w:sz w:val="20"/>
      <w:szCs w:val="20"/>
    </w:rPr>
  </w:style>
  <w:style w:type="table" w:styleId="afe">
    <w:name w:val="Table Grid"/>
    <w:basedOn w:val="a1"/>
    <w:uiPriority w:val="59"/>
    <w:rsid w:val="003F78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476E37"/>
    <w:pPr>
      <w:widowControl w:val="0"/>
      <w:autoSpaceDE w:val="0"/>
      <w:autoSpaceDN w:val="0"/>
      <w:adjustRightInd w:val="0"/>
      <w:ind w:firstLine="720"/>
    </w:pPr>
    <w:rPr>
      <w:rFonts w:ascii="Arial" w:hAnsi="Arial" w:cs="Arial"/>
    </w:rPr>
  </w:style>
  <w:style w:type="paragraph" w:customStyle="1" w:styleId="ConsPlusCell">
    <w:name w:val="ConsPlusCell"/>
    <w:rsid w:val="00456AC7"/>
    <w:pPr>
      <w:widowControl w:val="0"/>
      <w:autoSpaceDE w:val="0"/>
      <w:autoSpaceDN w:val="0"/>
      <w:adjustRightInd w:val="0"/>
    </w:pPr>
    <w:rPr>
      <w:rFonts w:ascii="Arial" w:hAnsi="Arial" w:cs="Arial"/>
    </w:rPr>
  </w:style>
  <w:style w:type="paragraph" w:customStyle="1" w:styleId="210">
    <w:name w:val="Основной текст 21"/>
    <w:basedOn w:val="a"/>
    <w:rsid w:val="00445AD4"/>
    <w:pPr>
      <w:widowControl w:val="0"/>
      <w:overflowPunct w:val="0"/>
      <w:autoSpaceDE w:val="0"/>
      <w:autoSpaceDN w:val="0"/>
      <w:adjustRightInd w:val="0"/>
      <w:ind w:firstLine="709"/>
      <w:jc w:val="both"/>
      <w:textAlignment w:val="baseline"/>
    </w:pPr>
    <w:rPr>
      <w:sz w:val="28"/>
      <w:szCs w:val="20"/>
    </w:rPr>
  </w:style>
  <w:style w:type="paragraph" w:customStyle="1" w:styleId="14">
    <w:name w:val="Знак1"/>
    <w:basedOn w:val="a"/>
    <w:rsid w:val="00445AD4"/>
    <w:pPr>
      <w:spacing w:before="100" w:beforeAutospacing="1" w:after="100" w:afterAutospacing="1"/>
    </w:pPr>
    <w:rPr>
      <w:rFonts w:ascii="Tahoma" w:hAnsi="Tahoma"/>
      <w:sz w:val="20"/>
      <w:szCs w:val="20"/>
      <w:lang w:val="en-US" w:eastAsia="en-US"/>
    </w:rPr>
  </w:style>
  <w:style w:type="paragraph" w:customStyle="1" w:styleId="aff">
    <w:name w:val="Знак"/>
    <w:basedOn w:val="a"/>
    <w:rsid w:val="005814B5"/>
    <w:rPr>
      <w:rFonts w:ascii="Verdana" w:hAnsi="Verdana" w:cs="Verdana"/>
      <w:sz w:val="20"/>
      <w:szCs w:val="20"/>
      <w:lang w:val="en-US" w:eastAsia="en-US"/>
    </w:rPr>
  </w:style>
  <w:style w:type="character" w:customStyle="1" w:styleId="ac">
    <w:name w:val="Основной текст Знак"/>
    <w:link w:val="ab"/>
    <w:semiHidden/>
    <w:rsid w:val="00C3728E"/>
    <w:rPr>
      <w:sz w:val="24"/>
      <w:szCs w:val="24"/>
      <w:lang w:val="ru-RU" w:eastAsia="ru-RU" w:bidi="ar-SA"/>
    </w:rPr>
  </w:style>
  <w:style w:type="paragraph" w:customStyle="1" w:styleId="28">
    <w:name w:val="заголовок 2"/>
    <w:basedOn w:val="a"/>
    <w:next w:val="a"/>
    <w:rsid w:val="00007972"/>
    <w:pPr>
      <w:keepNext/>
    </w:pPr>
    <w:rPr>
      <w:szCs w:val="20"/>
    </w:rPr>
  </w:style>
  <w:style w:type="paragraph" w:customStyle="1" w:styleId="29">
    <w:name w:val="Знак2"/>
    <w:basedOn w:val="a"/>
    <w:rsid w:val="00BD155C"/>
    <w:pPr>
      <w:spacing w:after="160" w:line="240" w:lineRule="exact"/>
    </w:pPr>
    <w:rPr>
      <w:rFonts w:ascii="Verdana" w:hAnsi="Verdana"/>
      <w:sz w:val="20"/>
      <w:szCs w:val="20"/>
      <w:lang w:val="en-US" w:eastAsia="en-US"/>
    </w:rPr>
  </w:style>
  <w:style w:type="paragraph" w:customStyle="1" w:styleId="ConsPlusTitle">
    <w:name w:val="ConsPlusTitle"/>
    <w:rsid w:val="00C66116"/>
    <w:pPr>
      <w:widowControl w:val="0"/>
      <w:autoSpaceDE w:val="0"/>
      <w:autoSpaceDN w:val="0"/>
      <w:adjustRightInd w:val="0"/>
    </w:pPr>
    <w:rPr>
      <w:rFonts w:ascii="Arial" w:hAnsi="Arial" w:cs="Arial"/>
      <w:b/>
      <w:bCs/>
    </w:rPr>
  </w:style>
  <w:style w:type="paragraph" w:customStyle="1" w:styleId="Default">
    <w:name w:val="Default"/>
    <w:rsid w:val="00911F9B"/>
    <w:pPr>
      <w:autoSpaceDE w:val="0"/>
      <w:autoSpaceDN w:val="0"/>
      <w:adjustRightInd w:val="0"/>
    </w:pPr>
    <w:rPr>
      <w:color w:val="000000"/>
      <w:sz w:val="24"/>
      <w:szCs w:val="24"/>
    </w:rPr>
  </w:style>
  <w:style w:type="paragraph" w:customStyle="1" w:styleId="BodyText21">
    <w:name w:val="Body Text 21"/>
    <w:basedOn w:val="a"/>
    <w:rsid w:val="00553969"/>
    <w:pPr>
      <w:widowControl w:val="0"/>
      <w:jc w:val="both"/>
    </w:pPr>
    <w:rPr>
      <w:snapToGrid w:val="0"/>
      <w:sz w:val="28"/>
      <w:szCs w:val="20"/>
    </w:rPr>
  </w:style>
  <w:style w:type="paragraph" w:styleId="aff0">
    <w:name w:val="List Paragraph"/>
    <w:basedOn w:val="a"/>
    <w:uiPriority w:val="34"/>
    <w:qFormat/>
    <w:rsid w:val="00750595"/>
    <w:pPr>
      <w:ind w:left="720"/>
      <w:contextualSpacing/>
    </w:pPr>
    <w:rPr>
      <w:rFonts w:ascii="Cambria" w:eastAsia="MS Mincho" w:hAnsi="Cambria"/>
    </w:rPr>
  </w:style>
  <w:style w:type="character" w:customStyle="1" w:styleId="30">
    <w:name w:val="Заголовок 3 Знак"/>
    <w:link w:val="3"/>
    <w:rsid w:val="00463ACA"/>
    <w:rPr>
      <w:rFonts w:ascii="Arial" w:hAnsi="Arial" w:cs="Arial"/>
      <w:b/>
      <w:bCs/>
      <w:sz w:val="26"/>
      <w:szCs w:val="26"/>
    </w:rPr>
  </w:style>
  <w:style w:type="paragraph" w:styleId="34">
    <w:name w:val="Body Text Indent 3"/>
    <w:basedOn w:val="a"/>
    <w:link w:val="35"/>
    <w:rsid w:val="00DE7D2D"/>
    <w:pPr>
      <w:spacing w:after="120"/>
      <w:ind w:left="283"/>
    </w:pPr>
    <w:rPr>
      <w:sz w:val="16"/>
      <w:szCs w:val="16"/>
    </w:rPr>
  </w:style>
  <w:style w:type="character" w:customStyle="1" w:styleId="35">
    <w:name w:val="Основной текст с отступом 3 Знак"/>
    <w:link w:val="34"/>
    <w:rsid w:val="00DE7D2D"/>
    <w:rPr>
      <w:sz w:val="16"/>
      <w:szCs w:val="16"/>
    </w:rPr>
  </w:style>
  <w:style w:type="character" w:customStyle="1" w:styleId="FontStyle59">
    <w:name w:val="Font Style59"/>
    <w:rsid w:val="00B66FF6"/>
    <w:rPr>
      <w:rFonts w:ascii="Times New Roman" w:hAnsi="Times New Roman"/>
      <w:sz w:val="24"/>
    </w:rPr>
  </w:style>
  <w:style w:type="character" w:customStyle="1" w:styleId="FontStyle17">
    <w:name w:val="Font Style17"/>
    <w:uiPriority w:val="99"/>
    <w:rsid w:val="00B66FF6"/>
    <w:rPr>
      <w:rFonts w:ascii="Times New Roman" w:hAnsi="Times New Roman"/>
      <w:sz w:val="26"/>
    </w:rPr>
  </w:style>
  <w:style w:type="character" w:customStyle="1" w:styleId="a6">
    <w:name w:val="Текст сноски Знак"/>
    <w:link w:val="a5"/>
    <w:rsid w:val="009774BE"/>
  </w:style>
  <w:style w:type="paragraph" w:styleId="aff1">
    <w:name w:val="Название"/>
    <w:basedOn w:val="a"/>
    <w:link w:val="aff2"/>
    <w:qFormat/>
    <w:rsid w:val="00440AE5"/>
    <w:pPr>
      <w:jc w:val="center"/>
    </w:pPr>
    <w:rPr>
      <w:b/>
      <w:sz w:val="28"/>
      <w:szCs w:val="20"/>
    </w:rPr>
  </w:style>
  <w:style w:type="character" w:customStyle="1" w:styleId="aff2">
    <w:name w:val="Название Знак"/>
    <w:link w:val="aff1"/>
    <w:rsid w:val="00440AE5"/>
    <w:rPr>
      <w:b/>
      <w:sz w:val="28"/>
    </w:rPr>
  </w:style>
  <w:style w:type="character" w:customStyle="1" w:styleId="FontStyle14">
    <w:name w:val="Font Style14"/>
    <w:rsid w:val="00440AE5"/>
    <w:rPr>
      <w:rFonts w:ascii="Times New Roman" w:hAnsi="Times New Roman" w:cs="Times New Roman"/>
      <w:sz w:val="26"/>
      <w:szCs w:val="26"/>
    </w:rPr>
  </w:style>
  <w:style w:type="character" w:customStyle="1" w:styleId="22">
    <w:name w:val="Основной текст 2 Знак"/>
    <w:link w:val="21"/>
    <w:uiPriority w:val="99"/>
    <w:locked/>
    <w:rsid w:val="004A4F6B"/>
    <w:rPr>
      <w:sz w:val="24"/>
      <w:szCs w:val="24"/>
    </w:rPr>
  </w:style>
  <w:style w:type="paragraph" w:customStyle="1" w:styleId="15">
    <w:name w:val="Знак Знак Знак1 Знак Знак Знак Знак"/>
    <w:basedOn w:val="a"/>
    <w:autoRedefine/>
    <w:rsid w:val="00001306"/>
    <w:pPr>
      <w:spacing w:after="160" w:line="240" w:lineRule="exact"/>
    </w:pPr>
    <w:rPr>
      <w:rFonts w:eastAsia="SimSun"/>
      <w:b/>
      <w:sz w:val="28"/>
      <w:lang w:val="en-US" w:eastAsia="en-US"/>
    </w:rPr>
  </w:style>
  <w:style w:type="paragraph" w:customStyle="1" w:styleId="1">
    <w:name w:val="нумерация1"/>
    <w:basedOn w:val="a"/>
    <w:link w:val="16"/>
    <w:qFormat/>
    <w:rsid w:val="00F51489"/>
    <w:pPr>
      <w:numPr>
        <w:ilvl w:val="1"/>
        <w:numId w:val="1"/>
      </w:numPr>
      <w:tabs>
        <w:tab w:val="left" w:pos="1418"/>
      </w:tabs>
      <w:spacing w:line="360" w:lineRule="auto"/>
      <w:jc w:val="both"/>
    </w:pPr>
    <w:rPr>
      <w:sz w:val="28"/>
      <w:szCs w:val="28"/>
      <w:lang w:eastAsia="en-US"/>
    </w:rPr>
  </w:style>
  <w:style w:type="character" w:customStyle="1" w:styleId="16">
    <w:name w:val="нумерация1 Знак"/>
    <w:link w:val="1"/>
    <w:rsid w:val="00F51489"/>
    <w:rPr>
      <w:sz w:val="28"/>
      <w:szCs w:val="28"/>
      <w:lang w:eastAsia="en-US"/>
    </w:rPr>
  </w:style>
  <w:style w:type="paragraph" w:styleId="aff3">
    <w:name w:val="No Spacing"/>
    <w:uiPriority w:val="1"/>
    <w:qFormat/>
    <w:rsid w:val="00C56A03"/>
    <w:rPr>
      <w:rFonts w:ascii="Calibri" w:eastAsia="Calibri" w:hAnsi="Calibri"/>
      <w:sz w:val="22"/>
      <w:szCs w:val="22"/>
      <w:lang w:eastAsia="en-US"/>
    </w:rPr>
  </w:style>
  <w:style w:type="character" w:customStyle="1" w:styleId="apple-converted-space">
    <w:name w:val="apple-converted-space"/>
    <w:rsid w:val="00745C63"/>
  </w:style>
  <w:style w:type="character" w:styleId="aff4">
    <w:name w:val="annotation reference"/>
    <w:rsid w:val="008C3563"/>
    <w:rPr>
      <w:sz w:val="16"/>
      <w:szCs w:val="16"/>
    </w:rPr>
  </w:style>
  <w:style w:type="paragraph" w:styleId="aff5">
    <w:name w:val="annotation text"/>
    <w:basedOn w:val="a"/>
    <w:link w:val="aff6"/>
    <w:uiPriority w:val="99"/>
    <w:rsid w:val="008C3563"/>
    <w:rPr>
      <w:sz w:val="20"/>
      <w:szCs w:val="20"/>
    </w:rPr>
  </w:style>
  <w:style w:type="character" w:customStyle="1" w:styleId="aff6">
    <w:name w:val="Текст примечания Знак"/>
    <w:basedOn w:val="a0"/>
    <w:link w:val="aff5"/>
    <w:uiPriority w:val="99"/>
    <w:rsid w:val="008C3563"/>
  </w:style>
  <w:style w:type="paragraph" w:styleId="aff7">
    <w:name w:val="annotation subject"/>
    <w:basedOn w:val="aff5"/>
    <w:next w:val="aff5"/>
    <w:link w:val="aff8"/>
    <w:rsid w:val="008C3563"/>
    <w:rPr>
      <w:b/>
      <w:bCs/>
    </w:rPr>
  </w:style>
  <w:style w:type="character" w:customStyle="1" w:styleId="aff8">
    <w:name w:val="Тема примечания Знак"/>
    <w:link w:val="aff7"/>
    <w:rsid w:val="008C3563"/>
    <w:rPr>
      <w:b/>
      <w:bCs/>
    </w:rPr>
  </w:style>
  <w:style w:type="paragraph" w:styleId="aff9">
    <w:name w:val="Revision"/>
    <w:hidden/>
    <w:uiPriority w:val="99"/>
    <w:semiHidden/>
    <w:rsid w:val="008C3563"/>
    <w:rPr>
      <w:sz w:val="24"/>
      <w:szCs w:val="24"/>
    </w:rPr>
  </w:style>
  <w:style w:type="paragraph" w:customStyle="1" w:styleId="s1">
    <w:name w:val="s_1"/>
    <w:basedOn w:val="a"/>
    <w:rsid w:val="003801B4"/>
    <w:pPr>
      <w:spacing w:before="100" w:beforeAutospacing="1" w:after="100" w:afterAutospacing="1"/>
    </w:pPr>
  </w:style>
  <w:style w:type="character" w:customStyle="1" w:styleId="highlightsearch">
    <w:name w:val="highlightsearch"/>
    <w:rsid w:val="003801B4"/>
  </w:style>
  <w:style w:type="character" w:customStyle="1" w:styleId="blk">
    <w:name w:val="blk"/>
    <w:rsid w:val="00235DE6"/>
  </w:style>
  <w:style w:type="character" w:styleId="affa">
    <w:name w:val="Strong"/>
    <w:uiPriority w:val="22"/>
    <w:qFormat/>
    <w:rsid w:val="00B5028E"/>
    <w:rPr>
      <w:b/>
      <w:bCs/>
    </w:rPr>
  </w:style>
  <w:style w:type="paragraph" w:styleId="affb">
    <w:name w:val="TOC Heading"/>
    <w:basedOn w:val="10"/>
    <w:next w:val="a"/>
    <w:uiPriority w:val="39"/>
    <w:semiHidden/>
    <w:unhideWhenUsed/>
    <w:qFormat/>
    <w:rsid w:val="00EA1A1E"/>
    <w:pPr>
      <w:keepLines/>
      <w:spacing w:before="480" w:after="0" w:line="276" w:lineRule="auto"/>
      <w:outlineLvl w:val="9"/>
    </w:pPr>
    <w:rPr>
      <w:rFonts w:ascii="Cambria" w:hAnsi="Cambria" w:cs="Times New Roman"/>
      <w:color w:val="365F91"/>
      <w:kern w:val="0"/>
      <w:sz w:val="28"/>
      <w:szCs w:val="28"/>
    </w:rPr>
  </w:style>
  <w:style w:type="character" w:styleId="affc">
    <w:name w:val="Emphasis"/>
    <w:qFormat/>
    <w:rsid w:val="006234CF"/>
    <w:rPr>
      <w:i/>
      <w:iCs/>
    </w:rPr>
  </w:style>
  <w:style w:type="paragraph" w:styleId="41">
    <w:name w:val="toc 4"/>
    <w:basedOn w:val="a"/>
    <w:next w:val="a"/>
    <w:autoRedefine/>
    <w:uiPriority w:val="39"/>
    <w:unhideWhenUsed/>
    <w:rsid w:val="008B6840"/>
    <w:pPr>
      <w:spacing w:after="100" w:line="276" w:lineRule="auto"/>
      <w:ind w:left="660"/>
    </w:pPr>
    <w:rPr>
      <w:rFonts w:ascii="Calibri" w:hAnsi="Calibri"/>
      <w:sz w:val="22"/>
      <w:szCs w:val="22"/>
    </w:rPr>
  </w:style>
  <w:style w:type="paragraph" w:styleId="52">
    <w:name w:val="toc 5"/>
    <w:basedOn w:val="a"/>
    <w:next w:val="a"/>
    <w:autoRedefine/>
    <w:uiPriority w:val="39"/>
    <w:unhideWhenUsed/>
    <w:rsid w:val="008B6840"/>
    <w:pPr>
      <w:spacing w:after="100" w:line="276" w:lineRule="auto"/>
      <w:ind w:left="880"/>
    </w:pPr>
    <w:rPr>
      <w:rFonts w:ascii="Calibri" w:hAnsi="Calibri"/>
      <w:sz w:val="22"/>
      <w:szCs w:val="22"/>
    </w:rPr>
  </w:style>
  <w:style w:type="paragraph" w:styleId="60">
    <w:name w:val="toc 6"/>
    <w:basedOn w:val="a"/>
    <w:next w:val="a"/>
    <w:autoRedefine/>
    <w:uiPriority w:val="39"/>
    <w:unhideWhenUsed/>
    <w:rsid w:val="008B6840"/>
    <w:pPr>
      <w:spacing w:after="100" w:line="276" w:lineRule="auto"/>
      <w:ind w:left="1100"/>
    </w:pPr>
    <w:rPr>
      <w:rFonts w:ascii="Calibri" w:hAnsi="Calibri"/>
      <w:sz w:val="22"/>
      <w:szCs w:val="22"/>
    </w:rPr>
  </w:style>
  <w:style w:type="paragraph" w:styleId="8">
    <w:name w:val="toc 8"/>
    <w:basedOn w:val="a"/>
    <w:next w:val="a"/>
    <w:autoRedefine/>
    <w:uiPriority w:val="39"/>
    <w:unhideWhenUsed/>
    <w:rsid w:val="008B6840"/>
    <w:pPr>
      <w:spacing w:after="100" w:line="276" w:lineRule="auto"/>
      <w:ind w:left="1540"/>
    </w:pPr>
    <w:rPr>
      <w:rFonts w:ascii="Calibri" w:hAnsi="Calibri"/>
      <w:sz w:val="22"/>
      <w:szCs w:val="22"/>
    </w:rPr>
  </w:style>
  <w:style w:type="paragraph" w:styleId="90">
    <w:name w:val="toc 9"/>
    <w:basedOn w:val="a"/>
    <w:next w:val="a"/>
    <w:autoRedefine/>
    <w:uiPriority w:val="39"/>
    <w:unhideWhenUsed/>
    <w:rsid w:val="008B6840"/>
    <w:pPr>
      <w:spacing w:after="100" w:line="276" w:lineRule="auto"/>
      <w:ind w:left="1760"/>
    </w:pPr>
    <w:rPr>
      <w:rFonts w:ascii="Calibri" w:hAnsi="Calibri"/>
      <w:sz w:val="22"/>
      <w:szCs w:val="22"/>
    </w:rPr>
  </w:style>
  <w:style w:type="character" w:customStyle="1" w:styleId="afd">
    <w:name w:val="Нижний колонтитул Знак"/>
    <w:link w:val="afc"/>
    <w:uiPriority w:val="99"/>
    <w:rsid w:val="00561A2E"/>
  </w:style>
  <w:style w:type="character" w:customStyle="1" w:styleId="affd">
    <w:name w:val="Основной текст_"/>
    <w:link w:val="42"/>
    <w:rsid w:val="00BB7E35"/>
    <w:rPr>
      <w:sz w:val="27"/>
      <w:szCs w:val="27"/>
      <w:shd w:val="clear" w:color="auto" w:fill="FFFFFF"/>
    </w:rPr>
  </w:style>
  <w:style w:type="character" w:customStyle="1" w:styleId="2a">
    <w:name w:val="Основной текст2"/>
    <w:rsid w:val="00BB7E35"/>
    <w:rPr>
      <w:rFonts w:ascii="Times New Roman" w:eastAsia="Times New Roman" w:hAnsi="Times New Roman" w:cs="Times New Roman"/>
      <w:sz w:val="27"/>
      <w:szCs w:val="27"/>
      <w:u w:val="single"/>
      <w:shd w:val="clear" w:color="auto" w:fill="FFFFFF"/>
    </w:rPr>
  </w:style>
  <w:style w:type="paragraph" w:customStyle="1" w:styleId="42">
    <w:name w:val="Основной текст4"/>
    <w:basedOn w:val="a"/>
    <w:link w:val="affd"/>
    <w:rsid w:val="00BB7E35"/>
    <w:pPr>
      <w:shd w:val="clear" w:color="auto" w:fill="FFFFFF"/>
      <w:spacing w:after="240" w:line="298" w:lineRule="exact"/>
      <w:jc w:val="center"/>
    </w:pPr>
    <w:rPr>
      <w:sz w:val="27"/>
      <w:szCs w:val="27"/>
    </w:rPr>
  </w:style>
  <w:style w:type="character" w:customStyle="1" w:styleId="11">
    <w:name w:val="Заголовок 1 Знак"/>
    <w:link w:val="10"/>
    <w:uiPriority w:val="9"/>
    <w:rsid w:val="00665A1F"/>
    <w:rPr>
      <w:rFonts w:ascii="Arial" w:hAnsi="Arial" w:cs="Arial"/>
      <w:b/>
      <w:bCs/>
      <w:kern w:val="32"/>
      <w:sz w:val="32"/>
      <w:szCs w:val="32"/>
    </w:rPr>
  </w:style>
  <w:style w:type="character" w:customStyle="1" w:styleId="FontStyle20">
    <w:name w:val="Font Style20"/>
    <w:uiPriority w:val="99"/>
    <w:rsid w:val="00F238D0"/>
    <w:rPr>
      <w:rFonts w:ascii="Times New Roman" w:hAnsi="Times New Roman" w:cs="Times New Roman"/>
      <w:sz w:val="26"/>
      <w:szCs w:val="26"/>
    </w:rPr>
  </w:style>
  <w:style w:type="paragraph" w:customStyle="1" w:styleId="Style1">
    <w:name w:val="Style1"/>
    <w:basedOn w:val="a"/>
    <w:uiPriority w:val="99"/>
    <w:rsid w:val="009F0732"/>
    <w:pPr>
      <w:widowControl w:val="0"/>
      <w:autoSpaceDE w:val="0"/>
      <w:autoSpaceDN w:val="0"/>
      <w:adjustRightInd w:val="0"/>
    </w:pPr>
  </w:style>
  <w:style w:type="paragraph" w:customStyle="1" w:styleId="Style2">
    <w:name w:val="Style2"/>
    <w:basedOn w:val="a"/>
    <w:uiPriority w:val="99"/>
    <w:rsid w:val="009F0732"/>
    <w:pPr>
      <w:widowControl w:val="0"/>
      <w:autoSpaceDE w:val="0"/>
      <w:autoSpaceDN w:val="0"/>
      <w:adjustRightInd w:val="0"/>
    </w:pPr>
  </w:style>
  <w:style w:type="paragraph" w:customStyle="1" w:styleId="Style3">
    <w:name w:val="Style3"/>
    <w:basedOn w:val="a"/>
    <w:uiPriority w:val="99"/>
    <w:rsid w:val="009F0732"/>
    <w:pPr>
      <w:widowControl w:val="0"/>
      <w:autoSpaceDE w:val="0"/>
      <w:autoSpaceDN w:val="0"/>
      <w:adjustRightInd w:val="0"/>
      <w:spacing w:line="302" w:lineRule="exact"/>
      <w:ind w:hanging="324"/>
    </w:pPr>
  </w:style>
  <w:style w:type="paragraph" w:customStyle="1" w:styleId="Style5">
    <w:name w:val="Style5"/>
    <w:basedOn w:val="a"/>
    <w:uiPriority w:val="99"/>
    <w:rsid w:val="009F0732"/>
    <w:pPr>
      <w:widowControl w:val="0"/>
      <w:autoSpaceDE w:val="0"/>
      <w:autoSpaceDN w:val="0"/>
      <w:adjustRightInd w:val="0"/>
      <w:spacing w:line="324" w:lineRule="exact"/>
      <w:jc w:val="both"/>
    </w:pPr>
  </w:style>
  <w:style w:type="paragraph" w:customStyle="1" w:styleId="Style6">
    <w:name w:val="Style6"/>
    <w:basedOn w:val="a"/>
    <w:uiPriority w:val="99"/>
    <w:rsid w:val="009F0732"/>
    <w:pPr>
      <w:widowControl w:val="0"/>
      <w:autoSpaceDE w:val="0"/>
      <w:autoSpaceDN w:val="0"/>
      <w:adjustRightInd w:val="0"/>
      <w:spacing w:line="323" w:lineRule="exact"/>
      <w:ind w:firstLine="619"/>
      <w:jc w:val="both"/>
    </w:pPr>
  </w:style>
  <w:style w:type="paragraph" w:customStyle="1" w:styleId="Style15">
    <w:name w:val="Style15"/>
    <w:basedOn w:val="a"/>
    <w:uiPriority w:val="99"/>
    <w:rsid w:val="009F0732"/>
    <w:pPr>
      <w:widowControl w:val="0"/>
      <w:autoSpaceDE w:val="0"/>
      <w:autoSpaceDN w:val="0"/>
      <w:adjustRightInd w:val="0"/>
      <w:spacing w:line="324" w:lineRule="exact"/>
      <w:jc w:val="center"/>
    </w:pPr>
  </w:style>
  <w:style w:type="character" w:customStyle="1" w:styleId="FontStyle19">
    <w:name w:val="Font Style19"/>
    <w:uiPriority w:val="99"/>
    <w:rsid w:val="009F0732"/>
    <w:rPr>
      <w:rFonts w:ascii="Times New Roman" w:hAnsi="Times New Roman" w:cs="Times New Roman"/>
      <w:sz w:val="26"/>
      <w:szCs w:val="26"/>
    </w:rPr>
  </w:style>
  <w:style w:type="character" w:customStyle="1" w:styleId="ae">
    <w:name w:val="Верхний колонтитул Знак"/>
    <w:link w:val="ad"/>
    <w:uiPriority w:val="99"/>
    <w:rsid w:val="00F75C9E"/>
    <w:rPr>
      <w:sz w:val="24"/>
      <w:szCs w:val="24"/>
    </w:rPr>
  </w:style>
  <w:style w:type="character" w:customStyle="1" w:styleId="413pt">
    <w:name w:val="Основной текст (4) + 13 pt;Полужирный"/>
    <w:rsid w:val="00E4003F"/>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4pt">
    <w:name w:val="Основной текст (2) + 14 pt"/>
    <w:rsid w:val="00E4003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b">
    <w:name w:val="Основной текст (2)"/>
    <w:rsid w:val="006D601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17">
    <w:name w:val=" Знак Знак1"/>
    <w:basedOn w:val="a"/>
    <w:autoRedefine/>
    <w:rsid w:val="008430DD"/>
    <w:pPr>
      <w:spacing w:after="160" w:line="240" w:lineRule="exact"/>
    </w:pPr>
    <w:rPr>
      <w:rFonts w:eastAsia="SimSun"/>
      <w:b/>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0377">
      <w:bodyDiv w:val="1"/>
      <w:marLeft w:val="0"/>
      <w:marRight w:val="0"/>
      <w:marTop w:val="0"/>
      <w:marBottom w:val="0"/>
      <w:divBdr>
        <w:top w:val="none" w:sz="0" w:space="0" w:color="auto"/>
        <w:left w:val="none" w:sz="0" w:space="0" w:color="auto"/>
        <w:bottom w:val="none" w:sz="0" w:space="0" w:color="auto"/>
        <w:right w:val="none" w:sz="0" w:space="0" w:color="auto"/>
      </w:divBdr>
    </w:div>
    <w:div w:id="29574362">
      <w:bodyDiv w:val="1"/>
      <w:marLeft w:val="0"/>
      <w:marRight w:val="0"/>
      <w:marTop w:val="0"/>
      <w:marBottom w:val="0"/>
      <w:divBdr>
        <w:top w:val="none" w:sz="0" w:space="0" w:color="auto"/>
        <w:left w:val="none" w:sz="0" w:space="0" w:color="auto"/>
        <w:bottom w:val="none" w:sz="0" w:space="0" w:color="auto"/>
        <w:right w:val="none" w:sz="0" w:space="0" w:color="auto"/>
      </w:divBdr>
    </w:div>
    <w:div w:id="39676058">
      <w:bodyDiv w:val="1"/>
      <w:marLeft w:val="0"/>
      <w:marRight w:val="0"/>
      <w:marTop w:val="0"/>
      <w:marBottom w:val="0"/>
      <w:divBdr>
        <w:top w:val="none" w:sz="0" w:space="0" w:color="auto"/>
        <w:left w:val="none" w:sz="0" w:space="0" w:color="auto"/>
        <w:bottom w:val="none" w:sz="0" w:space="0" w:color="auto"/>
        <w:right w:val="none" w:sz="0" w:space="0" w:color="auto"/>
      </w:divBdr>
    </w:div>
    <w:div w:id="48110535">
      <w:bodyDiv w:val="1"/>
      <w:marLeft w:val="0"/>
      <w:marRight w:val="0"/>
      <w:marTop w:val="0"/>
      <w:marBottom w:val="0"/>
      <w:divBdr>
        <w:top w:val="none" w:sz="0" w:space="0" w:color="auto"/>
        <w:left w:val="none" w:sz="0" w:space="0" w:color="auto"/>
        <w:bottom w:val="none" w:sz="0" w:space="0" w:color="auto"/>
        <w:right w:val="none" w:sz="0" w:space="0" w:color="auto"/>
      </w:divBdr>
    </w:div>
    <w:div w:id="57022850">
      <w:bodyDiv w:val="1"/>
      <w:marLeft w:val="0"/>
      <w:marRight w:val="0"/>
      <w:marTop w:val="0"/>
      <w:marBottom w:val="0"/>
      <w:divBdr>
        <w:top w:val="none" w:sz="0" w:space="0" w:color="auto"/>
        <w:left w:val="none" w:sz="0" w:space="0" w:color="auto"/>
        <w:bottom w:val="none" w:sz="0" w:space="0" w:color="auto"/>
        <w:right w:val="none" w:sz="0" w:space="0" w:color="auto"/>
      </w:divBdr>
    </w:div>
    <w:div w:id="98766215">
      <w:bodyDiv w:val="1"/>
      <w:marLeft w:val="0"/>
      <w:marRight w:val="0"/>
      <w:marTop w:val="0"/>
      <w:marBottom w:val="0"/>
      <w:divBdr>
        <w:top w:val="none" w:sz="0" w:space="0" w:color="auto"/>
        <w:left w:val="none" w:sz="0" w:space="0" w:color="auto"/>
        <w:bottom w:val="none" w:sz="0" w:space="0" w:color="auto"/>
        <w:right w:val="none" w:sz="0" w:space="0" w:color="auto"/>
      </w:divBdr>
    </w:div>
    <w:div w:id="105082500">
      <w:bodyDiv w:val="1"/>
      <w:marLeft w:val="0"/>
      <w:marRight w:val="0"/>
      <w:marTop w:val="0"/>
      <w:marBottom w:val="0"/>
      <w:divBdr>
        <w:top w:val="none" w:sz="0" w:space="0" w:color="auto"/>
        <w:left w:val="none" w:sz="0" w:space="0" w:color="auto"/>
        <w:bottom w:val="none" w:sz="0" w:space="0" w:color="auto"/>
        <w:right w:val="none" w:sz="0" w:space="0" w:color="auto"/>
      </w:divBdr>
    </w:div>
    <w:div w:id="138739742">
      <w:bodyDiv w:val="1"/>
      <w:marLeft w:val="0"/>
      <w:marRight w:val="0"/>
      <w:marTop w:val="0"/>
      <w:marBottom w:val="0"/>
      <w:divBdr>
        <w:top w:val="none" w:sz="0" w:space="0" w:color="auto"/>
        <w:left w:val="none" w:sz="0" w:space="0" w:color="auto"/>
        <w:bottom w:val="none" w:sz="0" w:space="0" w:color="auto"/>
        <w:right w:val="none" w:sz="0" w:space="0" w:color="auto"/>
      </w:divBdr>
    </w:div>
    <w:div w:id="143939100">
      <w:bodyDiv w:val="1"/>
      <w:marLeft w:val="0"/>
      <w:marRight w:val="0"/>
      <w:marTop w:val="0"/>
      <w:marBottom w:val="0"/>
      <w:divBdr>
        <w:top w:val="none" w:sz="0" w:space="0" w:color="auto"/>
        <w:left w:val="none" w:sz="0" w:space="0" w:color="auto"/>
        <w:bottom w:val="none" w:sz="0" w:space="0" w:color="auto"/>
        <w:right w:val="none" w:sz="0" w:space="0" w:color="auto"/>
      </w:divBdr>
    </w:div>
    <w:div w:id="157624874">
      <w:bodyDiv w:val="1"/>
      <w:marLeft w:val="0"/>
      <w:marRight w:val="0"/>
      <w:marTop w:val="0"/>
      <w:marBottom w:val="0"/>
      <w:divBdr>
        <w:top w:val="none" w:sz="0" w:space="0" w:color="auto"/>
        <w:left w:val="none" w:sz="0" w:space="0" w:color="auto"/>
        <w:bottom w:val="none" w:sz="0" w:space="0" w:color="auto"/>
        <w:right w:val="none" w:sz="0" w:space="0" w:color="auto"/>
      </w:divBdr>
    </w:div>
    <w:div w:id="162864776">
      <w:bodyDiv w:val="1"/>
      <w:marLeft w:val="0"/>
      <w:marRight w:val="0"/>
      <w:marTop w:val="0"/>
      <w:marBottom w:val="0"/>
      <w:divBdr>
        <w:top w:val="none" w:sz="0" w:space="0" w:color="auto"/>
        <w:left w:val="none" w:sz="0" w:space="0" w:color="auto"/>
        <w:bottom w:val="none" w:sz="0" w:space="0" w:color="auto"/>
        <w:right w:val="none" w:sz="0" w:space="0" w:color="auto"/>
      </w:divBdr>
    </w:div>
    <w:div w:id="171530604">
      <w:bodyDiv w:val="1"/>
      <w:marLeft w:val="0"/>
      <w:marRight w:val="0"/>
      <w:marTop w:val="0"/>
      <w:marBottom w:val="0"/>
      <w:divBdr>
        <w:top w:val="none" w:sz="0" w:space="0" w:color="auto"/>
        <w:left w:val="none" w:sz="0" w:space="0" w:color="auto"/>
        <w:bottom w:val="none" w:sz="0" w:space="0" w:color="auto"/>
        <w:right w:val="none" w:sz="0" w:space="0" w:color="auto"/>
      </w:divBdr>
    </w:div>
    <w:div w:id="178012797">
      <w:bodyDiv w:val="1"/>
      <w:marLeft w:val="0"/>
      <w:marRight w:val="0"/>
      <w:marTop w:val="0"/>
      <w:marBottom w:val="0"/>
      <w:divBdr>
        <w:top w:val="none" w:sz="0" w:space="0" w:color="auto"/>
        <w:left w:val="none" w:sz="0" w:space="0" w:color="auto"/>
        <w:bottom w:val="none" w:sz="0" w:space="0" w:color="auto"/>
        <w:right w:val="none" w:sz="0" w:space="0" w:color="auto"/>
      </w:divBdr>
    </w:div>
    <w:div w:id="217741159">
      <w:bodyDiv w:val="1"/>
      <w:marLeft w:val="0"/>
      <w:marRight w:val="0"/>
      <w:marTop w:val="0"/>
      <w:marBottom w:val="0"/>
      <w:divBdr>
        <w:top w:val="none" w:sz="0" w:space="0" w:color="auto"/>
        <w:left w:val="none" w:sz="0" w:space="0" w:color="auto"/>
        <w:bottom w:val="none" w:sz="0" w:space="0" w:color="auto"/>
        <w:right w:val="none" w:sz="0" w:space="0" w:color="auto"/>
      </w:divBdr>
    </w:div>
    <w:div w:id="221138090">
      <w:bodyDiv w:val="1"/>
      <w:marLeft w:val="0"/>
      <w:marRight w:val="0"/>
      <w:marTop w:val="0"/>
      <w:marBottom w:val="0"/>
      <w:divBdr>
        <w:top w:val="none" w:sz="0" w:space="0" w:color="auto"/>
        <w:left w:val="none" w:sz="0" w:space="0" w:color="auto"/>
        <w:bottom w:val="none" w:sz="0" w:space="0" w:color="auto"/>
        <w:right w:val="none" w:sz="0" w:space="0" w:color="auto"/>
      </w:divBdr>
    </w:div>
    <w:div w:id="222567497">
      <w:bodyDiv w:val="1"/>
      <w:marLeft w:val="0"/>
      <w:marRight w:val="0"/>
      <w:marTop w:val="0"/>
      <w:marBottom w:val="0"/>
      <w:divBdr>
        <w:top w:val="none" w:sz="0" w:space="0" w:color="auto"/>
        <w:left w:val="none" w:sz="0" w:space="0" w:color="auto"/>
        <w:bottom w:val="none" w:sz="0" w:space="0" w:color="auto"/>
        <w:right w:val="none" w:sz="0" w:space="0" w:color="auto"/>
      </w:divBdr>
    </w:div>
    <w:div w:id="241107896">
      <w:bodyDiv w:val="1"/>
      <w:marLeft w:val="0"/>
      <w:marRight w:val="0"/>
      <w:marTop w:val="0"/>
      <w:marBottom w:val="0"/>
      <w:divBdr>
        <w:top w:val="none" w:sz="0" w:space="0" w:color="auto"/>
        <w:left w:val="none" w:sz="0" w:space="0" w:color="auto"/>
        <w:bottom w:val="none" w:sz="0" w:space="0" w:color="auto"/>
        <w:right w:val="none" w:sz="0" w:space="0" w:color="auto"/>
      </w:divBdr>
    </w:div>
    <w:div w:id="243760142">
      <w:bodyDiv w:val="1"/>
      <w:marLeft w:val="0"/>
      <w:marRight w:val="0"/>
      <w:marTop w:val="0"/>
      <w:marBottom w:val="0"/>
      <w:divBdr>
        <w:top w:val="none" w:sz="0" w:space="0" w:color="auto"/>
        <w:left w:val="none" w:sz="0" w:space="0" w:color="auto"/>
        <w:bottom w:val="none" w:sz="0" w:space="0" w:color="auto"/>
        <w:right w:val="none" w:sz="0" w:space="0" w:color="auto"/>
      </w:divBdr>
    </w:div>
    <w:div w:id="250743536">
      <w:bodyDiv w:val="1"/>
      <w:marLeft w:val="0"/>
      <w:marRight w:val="0"/>
      <w:marTop w:val="0"/>
      <w:marBottom w:val="0"/>
      <w:divBdr>
        <w:top w:val="none" w:sz="0" w:space="0" w:color="auto"/>
        <w:left w:val="none" w:sz="0" w:space="0" w:color="auto"/>
        <w:bottom w:val="none" w:sz="0" w:space="0" w:color="auto"/>
        <w:right w:val="none" w:sz="0" w:space="0" w:color="auto"/>
      </w:divBdr>
    </w:div>
    <w:div w:id="271597511">
      <w:bodyDiv w:val="1"/>
      <w:marLeft w:val="0"/>
      <w:marRight w:val="0"/>
      <w:marTop w:val="0"/>
      <w:marBottom w:val="0"/>
      <w:divBdr>
        <w:top w:val="none" w:sz="0" w:space="0" w:color="auto"/>
        <w:left w:val="none" w:sz="0" w:space="0" w:color="auto"/>
        <w:bottom w:val="none" w:sz="0" w:space="0" w:color="auto"/>
        <w:right w:val="none" w:sz="0" w:space="0" w:color="auto"/>
      </w:divBdr>
    </w:div>
    <w:div w:id="311565019">
      <w:bodyDiv w:val="1"/>
      <w:marLeft w:val="0"/>
      <w:marRight w:val="0"/>
      <w:marTop w:val="0"/>
      <w:marBottom w:val="0"/>
      <w:divBdr>
        <w:top w:val="none" w:sz="0" w:space="0" w:color="auto"/>
        <w:left w:val="none" w:sz="0" w:space="0" w:color="auto"/>
        <w:bottom w:val="none" w:sz="0" w:space="0" w:color="auto"/>
        <w:right w:val="none" w:sz="0" w:space="0" w:color="auto"/>
      </w:divBdr>
    </w:div>
    <w:div w:id="340788399">
      <w:bodyDiv w:val="1"/>
      <w:marLeft w:val="0"/>
      <w:marRight w:val="0"/>
      <w:marTop w:val="0"/>
      <w:marBottom w:val="0"/>
      <w:divBdr>
        <w:top w:val="none" w:sz="0" w:space="0" w:color="auto"/>
        <w:left w:val="none" w:sz="0" w:space="0" w:color="auto"/>
        <w:bottom w:val="none" w:sz="0" w:space="0" w:color="auto"/>
        <w:right w:val="none" w:sz="0" w:space="0" w:color="auto"/>
      </w:divBdr>
    </w:div>
    <w:div w:id="341130439">
      <w:bodyDiv w:val="1"/>
      <w:marLeft w:val="0"/>
      <w:marRight w:val="0"/>
      <w:marTop w:val="0"/>
      <w:marBottom w:val="0"/>
      <w:divBdr>
        <w:top w:val="none" w:sz="0" w:space="0" w:color="auto"/>
        <w:left w:val="none" w:sz="0" w:space="0" w:color="auto"/>
        <w:bottom w:val="none" w:sz="0" w:space="0" w:color="auto"/>
        <w:right w:val="none" w:sz="0" w:space="0" w:color="auto"/>
      </w:divBdr>
    </w:div>
    <w:div w:id="341712927">
      <w:bodyDiv w:val="1"/>
      <w:marLeft w:val="0"/>
      <w:marRight w:val="0"/>
      <w:marTop w:val="0"/>
      <w:marBottom w:val="0"/>
      <w:divBdr>
        <w:top w:val="none" w:sz="0" w:space="0" w:color="auto"/>
        <w:left w:val="none" w:sz="0" w:space="0" w:color="auto"/>
        <w:bottom w:val="none" w:sz="0" w:space="0" w:color="auto"/>
        <w:right w:val="none" w:sz="0" w:space="0" w:color="auto"/>
      </w:divBdr>
    </w:div>
    <w:div w:id="347757906">
      <w:bodyDiv w:val="1"/>
      <w:marLeft w:val="0"/>
      <w:marRight w:val="0"/>
      <w:marTop w:val="0"/>
      <w:marBottom w:val="0"/>
      <w:divBdr>
        <w:top w:val="none" w:sz="0" w:space="0" w:color="auto"/>
        <w:left w:val="none" w:sz="0" w:space="0" w:color="auto"/>
        <w:bottom w:val="none" w:sz="0" w:space="0" w:color="auto"/>
        <w:right w:val="none" w:sz="0" w:space="0" w:color="auto"/>
      </w:divBdr>
    </w:div>
    <w:div w:id="349070447">
      <w:bodyDiv w:val="1"/>
      <w:marLeft w:val="0"/>
      <w:marRight w:val="0"/>
      <w:marTop w:val="0"/>
      <w:marBottom w:val="0"/>
      <w:divBdr>
        <w:top w:val="none" w:sz="0" w:space="0" w:color="auto"/>
        <w:left w:val="none" w:sz="0" w:space="0" w:color="auto"/>
        <w:bottom w:val="none" w:sz="0" w:space="0" w:color="auto"/>
        <w:right w:val="none" w:sz="0" w:space="0" w:color="auto"/>
      </w:divBdr>
    </w:div>
    <w:div w:id="371855693">
      <w:bodyDiv w:val="1"/>
      <w:marLeft w:val="0"/>
      <w:marRight w:val="0"/>
      <w:marTop w:val="0"/>
      <w:marBottom w:val="0"/>
      <w:divBdr>
        <w:top w:val="none" w:sz="0" w:space="0" w:color="auto"/>
        <w:left w:val="none" w:sz="0" w:space="0" w:color="auto"/>
        <w:bottom w:val="none" w:sz="0" w:space="0" w:color="auto"/>
        <w:right w:val="none" w:sz="0" w:space="0" w:color="auto"/>
      </w:divBdr>
    </w:div>
    <w:div w:id="378750067">
      <w:bodyDiv w:val="1"/>
      <w:marLeft w:val="0"/>
      <w:marRight w:val="0"/>
      <w:marTop w:val="0"/>
      <w:marBottom w:val="0"/>
      <w:divBdr>
        <w:top w:val="none" w:sz="0" w:space="0" w:color="auto"/>
        <w:left w:val="none" w:sz="0" w:space="0" w:color="auto"/>
        <w:bottom w:val="none" w:sz="0" w:space="0" w:color="auto"/>
        <w:right w:val="none" w:sz="0" w:space="0" w:color="auto"/>
      </w:divBdr>
    </w:div>
    <w:div w:id="402679931">
      <w:bodyDiv w:val="1"/>
      <w:marLeft w:val="0"/>
      <w:marRight w:val="0"/>
      <w:marTop w:val="0"/>
      <w:marBottom w:val="0"/>
      <w:divBdr>
        <w:top w:val="none" w:sz="0" w:space="0" w:color="auto"/>
        <w:left w:val="none" w:sz="0" w:space="0" w:color="auto"/>
        <w:bottom w:val="none" w:sz="0" w:space="0" w:color="auto"/>
        <w:right w:val="none" w:sz="0" w:space="0" w:color="auto"/>
      </w:divBdr>
    </w:div>
    <w:div w:id="418908574">
      <w:bodyDiv w:val="1"/>
      <w:marLeft w:val="0"/>
      <w:marRight w:val="0"/>
      <w:marTop w:val="0"/>
      <w:marBottom w:val="0"/>
      <w:divBdr>
        <w:top w:val="none" w:sz="0" w:space="0" w:color="auto"/>
        <w:left w:val="none" w:sz="0" w:space="0" w:color="auto"/>
        <w:bottom w:val="none" w:sz="0" w:space="0" w:color="auto"/>
        <w:right w:val="none" w:sz="0" w:space="0" w:color="auto"/>
      </w:divBdr>
    </w:div>
    <w:div w:id="419496186">
      <w:bodyDiv w:val="1"/>
      <w:marLeft w:val="0"/>
      <w:marRight w:val="0"/>
      <w:marTop w:val="0"/>
      <w:marBottom w:val="0"/>
      <w:divBdr>
        <w:top w:val="none" w:sz="0" w:space="0" w:color="auto"/>
        <w:left w:val="none" w:sz="0" w:space="0" w:color="auto"/>
        <w:bottom w:val="none" w:sz="0" w:space="0" w:color="auto"/>
        <w:right w:val="none" w:sz="0" w:space="0" w:color="auto"/>
      </w:divBdr>
    </w:div>
    <w:div w:id="428935981">
      <w:bodyDiv w:val="1"/>
      <w:marLeft w:val="0"/>
      <w:marRight w:val="0"/>
      <w:marTop w:val="0"/>
      <w:marBottom w:val="0"/>
      <w:divBdr>
        <w:top w:val="none" w:sz="0" w:space="0" w:color="auto"/>
        <w:left w:val="none" w:sz="0" w:space="0" w:color="auto"/>
        <w:bottom w:val="none" w:sz="0" w:space="0" w:color="auto"/>
        <w:right w:val="none" w:sz="0" w:space="0" w:color="auto"/>
      </w:divBdr>
    </w:div>
    <w:div w:id="434208636">
      <w:bodyDiv w:val="1"/>
      <w:marLeft w:val="0"/>
      <w:marRight w:val="0"/>
      <w:marTop w:val="0"/>
      <w:marBottom w:val="0"/>
      <w:divBdr>
        <w:top w:val="none" w:sz="0" w:space="0" w:color="auto"/>
        <w:left w:val="none" w:sz="0" w:space="0" w:color="auto"/>
        <w:bottom w:val="none" w:sz="0" w:space="0" w:color="auto"/>
        <w:right w:val="none" w:sz="0" w:space="0" w:color="auto"/>
      </w:divBdr>
    </w:div>
    <w:div w:id="435175707">
      <w:bodyDiv w:val="1"/>
      <w:marLeft w:val="0"/>
      <w:marRight w:val="0"/>
      <w:marTop w:val="0"/>
      <w:marBottom w:val="0"/>
      <w:divBdr>
        <w:top w:val="none" w:sz="0" w:space="0" w:color="auto"/>
        <w:left w:val="none" w:sz="0" w:space="0" w:color="auto"/>
        <w:bottom w:val="none" w:sz="0" w:space="0" w:color="auto"/>
        <w:right w:val="none" w:sz="0" w:space="0" w:color="auto"/>
      </w:divBdr>
    </w:div>
    <w:div w:id="456721747">
      <w:bodyDiv w:val="1"/>
      <w:marLeft w:val="0"/>
      <w:marRight w:val="0"/>
      <w:marTop w:val="0"/>
      <w:marBottom w:val="0"/>
      <w:divBdr>
        <w:top w:val="none" w:sz="0" w:space="0" w:color="auto"/>
        <w:left w:val="none" w:sz="0" w:space="0" w:color="auto"/>
        <w:bottom w:val="none" w:sz="0" w:space="0" w:color="auto"/>
        <w:right w:val="none" w:sz="0" w:space="0" w:color="auto"/>
      </w:divBdr>
    </w:div>
    <w:div w:id="470055493">
      <w:bodyDiv w:val="1"/>
      <w:marLeft w:val="0"/>
      <w:marRight w:val="0"/>
      <w:marTop w:val="0"/>
      <w:marBottom w:val="0"/>
      <w:divBdr>
        <w:top w:val="none" w:sz="0" w:space="0" w:color="auto"/>
        <w:left w:val="none" w:sz="0" w:space="0" w:color="auto"/>
        <w:bottom w:val="none" w:sz="0" w:space="0" w:color="auto"/>
        <w:right w:val="none" w:sz="0" w:space="0" w:color="auto"/>
      </w:divBdr>
    </w:div>
    <w:div w:id="473135366">
      <w:bodyDiv w:val="1"/>
      <w:marLeft w:val="0"/>
      <w:marRight w:val="0"/>
      <w:marTop w:val="0"/>
      <w:marBottom w:val="0"/>
      <w:divBdr>
        <w:top w:val="none" w:sz="0" w:space="0" w:color="auto"/>
        <w:left w:val="none" w:sz="0" w:space="0" w:color="auto"/>
        <w:bottom w:val="none" w:sz="0" w:space="0" w:color="auto"/>
        <w:right w:val="none" w:sz="0" w:space="0" w:color="auto"/>
      </w:divBdr>
    </w:div>
    <w:div w:id="475998697">
      <w:bodyDiv w:val="1"/>
      <w:marLeft w:val="0"/>
      <w:marRight w:val="0"/>
      <w:marTop w:val="0"/>
      <w:marBottom w:val="0"/>
      <w:divBdr>
        <w:top w:val="none" w:sz="0" w:space="0" w:color="auto"/>
        <w:left w:val="none" w:sz="0" w:space="0" w:color="auto"/>
        <w:bottom w:val="none" w:sz="0" w:space="0" w:color="auto"/>
        <w:right w:val="none" w:sz="0" w:space="0" w:color="auto"/>
      </w:divBdr>
    </w:div>
    <w:div w:id="506559367">
      <w:bodyDiv w:val="1"/>
      <w:marLeft w:val="0"/>
      <w:marRight w:val="0"/>
      <w:marTop w:val="0"/>
      <w:marBottom w:val="0"/>
      <w:divBdr>
        <w:top w:val="none" w:sz="0" w:space="0" w:color="auto"/>
        <w:left w:val="none" w:sz="0" w:space="0" w:color="auto"/>
        <w:bottom w:val="none" w:sz="0" w:space="0" w:color="auto"/>
        <w:right w:val="none" w:sz="0" w:space="0" w:color="auto"/>
      </w:divBdr>
    </w:div>
    <w:div w:id="514811988">
      <w:bodyDiv w:val="1"/>
      <w:marLeft w:val="0"/>
      <w:marRight w:val="0"/>
      <w:marTop w:val="0"/>
      <w:marBottom w:val="0"/>
      <w:divBdr>
        <w:top w:val="none" w:sz="0" w:space="0" w:color="auto"/>
        <w:left w:val="none" w:sz="0" w:space="0" w:color="auto"/>
        <w:bottom w:val="none" w:sz="0" w:space="0" w:color="auto"/>
        <w:right w:val="none" w:sz="0" w:space="0" w:color="auto"/>
      </w:divBdr>
    </w:div>
    <w:div w:id="516819659">
      <w:bodyDiv w:val="1"/>
      <w:marLeft w:val="0"/>
      <w:marRight w:val="0"/>
      <w:marTop w:val="0"/>
      <w:marBottom w:val="0"/>
      <w:divBdr>
        <w:top w:val="none" w:sz="0" w:space="0" w:color="auto"/>
        <w:left w:val="none" w:sz="0" w:space="0" w:color="auto"/>
        <w:bottom w:val="none" w:sz="0" w:space="0" w:color="auto"/>
        <w:right w:val="none" w:sz="0" w:space="0" w:color="auto"/>
      </w:divBdr>
    </w:div>
    <w:div w:id="529994124">
      <w:bodyDiv w:val="1"/>
      <w:marLeft w:val="0"/>
      <w:marRight w:val="0"/>
      <w:marTop w:val="0"/>
      <w:marBottom w:val="0"/>
      <w:divBdr>
        <w:top w:val="none" w:sz="0" w:space="0" w:color="auto"/>
        <w:left w:val="none" w:sz="0" w:space="0" w:color="auto"/>
        <w:bottom w:val="none" w:sz="0" w:space="0" w:color="auto"/>
        <w:right w:val="none" w:sz="0" w:space="0" w:color="auto"/>
      </w:divBdr>
    </w:div>
    <w:div w:id="539560169">
      <w:bodyDiv w:val="1"/>
      <w:marLeft w:val="0"/>
      <w:marRight w:val="0"/>
      <w:marTop w:val="0"/>
      <w:marBottom w:val="0"/>
      <w:divBdr>
        <w:top w:val="none" w:sz="0" w:space="0" w:color="auto"/>
        <w:left w:val="none" w:sz="0" w:space="0" w:color="auto"/>
        <w:bottom w:val="none" w:sz="0" w:space="0" w:color="auto"/>
        <w:right w:val="none" w:sz="0" w:space="0" w:color="auto"/>
      </w:divBdr>
    </w:div>
    <w:div w:id="549345736">
      <w:bodyDiv w:val="1"/>
      <w:marLeft w:val="0"/>
      <w:marRight w:val="0"/>
      <w:marTop w:val="0"/>
      <w:marBottom w:val="0"/>
      <w:divBdr>
        <w:top w:val="none" w:sz="0" w:space="0" w:color="auto"/>
        <w:left w:val="none" w:sz="0" w:space="0" w:color="auto"/>
        <w:bottom w:val="none" w:sz="0" w:space="0" w:color="auto"/>
        <w:right w:val="none" w:sz="0" w:space="0" w:color="auto"/>
      </w:divBdr>
    </w:div>
    <w:div w:id="550463571">
      <w:bodyDiv w:val="1"/>
      <w:marLeft w:val="0"/>
      <w:marRight w:val="0"/>
      <w:marTop w:val="0"/>
      <w:marBottom w:val="0"/>
      <w:divBdr>
        <w:top w:val="none" w:sz="0" w:space="0" w:color="auto"/>
        <w:left w:val="none" w:sz="0" w:space="0" w:color="auto"/>
        <w:bottom w:val="none" w:sz="0" w:space="0" w:color="auto"/>
        <w:right w:val="none" w:sz="0" w:space="0" w:color="auto"/>
      </w:divBdr>
    </w:div>
    <w:div w:id="554584950">
      <w:bodyDiv w:val="1"/>
      <w:marLeft w:val="0"/>
      <w:marRight w:val="0"/>
      <w:marTop w:val="0"/>
      <w:marBottom w:val="0"/>
      <w:divBdr>
        <w:top w:val="none" w:sz="0" w:space="0" w:color="auto"/>
        <w:left w:val="none" w:sz="0" w:space="0" w:color="auto"/>
        <w:bottom w:val="none" w:sz="0" w:space="0" w:color="auto"/>
        <w:right w:val="none" w:sz="0" w:space="0" w:color="auto"/>
      </w:divBdr>
    </w:div>
    <w:div w:id="566231716">
      <w:bodyDiv w:val="1"/>
      <w:marLeft w:val="0"/>
      <w:marRight w:val="0"/>
      <w:marTop w:val="0"/>
      <w:marBottom w:val="0"/>
      <w:divBdr>
        <w:top w:val="none" w:sz="0" w:space="0" w:color="auto"/>
        <w:left w:val="none" w:sz="0" w:space="0" w:color="auto"/>
        <w:bottom w:val="none" w:sz="0" w:space="0" w:color="auto"/>
        <w:right w:val="none" w:sz="0" w:space="0" w:color="auto"/>
      </w:divBdr>
    </w:div>
    <w:div w:id="566497350">
      <w:bodyDiv w:val="1"/>
      <w:marLeft w:val="0"/>
      <w:marRight w:val="0"/>
      <w:marTop w:val="0"/>
      <w:marBottom w:val="0"/>
      <w:divBdr>
        <w:top w:val="none" w:sz="0" w:space="0" w:color="auto"/>
        <w:left w:val="none" w:sz="0" w:space="0" w:color="auto"/>
        <w:bottom w:val="none" w:sz="0" w:space="0" w:color="auto"/>
        <w:right w:val="none" w:sz="0" w:space="0" w:color="auto"/>
      </w:divBdr>
    </w:div>
    <w:div w:id="599483657">
      <w:bodyDiv w:val="1"/>
      <w:marLeft w:val="0"/>
      <w:marRight w:val="0"/>
      <w:marTop w:val="0"/>
      <w:marBottom w:val="0"/>
      <w:divBdr>
        <w:top w:val="none" w:sz="0" w:space="0" w:color="auto"/>
        <w:left w:val="none" w:sz="0" w:space="0" w:color="auto"/>
        <w:bottom w:val="none" w:sz="0" w:space="0" w:color="auto"/>
        <w:right w:val="none" w:sz="0" w:space="0" w:color="auto"/>
      </w:divBdr>
    </w:div>
    <w:div w:id="604383761">
      <w:bodyDiv w:val="1"/>
      <w:marLeft w:val="0"/>
      <w:marRight w:val="0"/>
      <w:marTop w:val="0"/>
      <w:marBottom w:val="0"/>
      <w:divBdr>
        <w:top w:val="none" w:sz="0" w:space="0" w:color="auto"/>
        <w:left w:val="none" w:sz="0" w:space="0" w:color="auto"/>
        <w:bottom w:val="none" w:sz="0" w:space="0" w:color="auto"/>
        <w:right w:val="none" w:sz="0" w:space="0" w:color="auto"/>
      </w:divBdr>
    </w:div>
    <w:div w:id="610354002">
      <w:bodyDiv w:val="1"/>
      <w:marLeft w:val="0"/>
      <w:marRight w:val="0"/>
      <w:marTop w:val="0"/>
      <w:marBottom w:val="0"/>
      <w:divBdr>
        <w:top w:val="none" w:sz="0" w:space="0" w:color="auto"/>
        <w:left w:val="none" w:sz="0" w:space="0" w:color="auto"/>
        <w:bottom w:val="none" w:sz="0" w:space="0" w:color="auto"/>
        <w:right w:val="none" w:sz="0" w:space="0" w:color="auto"/>
      </w:divBdr>
    </w:div>
    <w:div w:id="644087864">
      <w:bodyDiv w:val="1"/>
      <w:marLeft w:val="0"/>
      <w:marRight w:val="0"/>
      <w:marTop w:val="0"/>
      <w:marBottom w:val="0"/>
      <w:divBdr>
        <w:top w:val="none" w:sz="0" w:space="0" w:color="auto"/>
        <w:left w:val="none" w:sz="0" w:space="0" w:color="auto"/>
        <w:bottom w:val="none" w:sz="0" w:space="0" w:color="auto"/>
        <w:right w:val="none" w:sz="0" w:space="0" w:color="auto"/>
      </w:divBdr>
    </w:div>
    <w:div w:id="644696829">
      <w:bodyDiv w:val="1"/>
      <w:marLeft w:val="0"/>
      <w:marRight w:val="0"/>
      <w:marTop w:val="0"/>
      <w:marBottom w:val="0"/>
      <w:divBdr>
        <w:top w:val="none" w:sz="0" w:space="0" w:color="auto"/>
        <w:left w:val="none" w:sz="0" w:space="0" w:color="auto"/>
        <w:bottom w:val="none" w:sz="0" w:space="0" w:color="auto"/>
        <w:right w:val="none" w:sz="0" w:space="0" w:color="auto"/>
      </w:divBdr>
    </w:div>
    <w:div w:id="653681890">
      <w:bodyDiv w:val="1"/>
      <w:marLeft w:val="0"/>
      <w:marRight w:val="0"/>
      <w:marTop w:val="0"/>
      <w:marBottom w:val="0"/>
      <w:divBdr>
        <w:top w:val="none" w:sz="0" w:space="0" w:color="auto"/>
        <w:left w:val="none" w:sz="0" w:space="0" w:color="auto"/>
        <w:bottom w:val="none" w:sz="0" w:space="0" w:color="auto"/>
        <w:right w:val="none" w:sz="0" w:space="0" w:color="auto"/>
      </w:divBdr>
    </w:div>
    <w:div w:id="662899950">
      <w:bodyDiv w:val="1"/>
      <w:marLeft w:val="0"/>
      <w:marRight w:val="0"/>
      <w:marTop w:val="0"/>
      <w:marBottom w:val="0"/>
      <w:divBdr>
        <w:top w:val="none" w:sz="0" w:space="0" w:color="auto"/>
        <w:left w:val="none" w:sz="0" w:space="0" w:color="auto"/>
        <w:bottom w:val="none" w:sz="0" w:space="0" w:color="auto"/>
        <w:right w:val="none" w:sz="0" w:space="0" w:color="auto"/>
      </w:divBdr>
    </w:div>
    <w:div w:id="673268431">
      <w:bodyDiv w:val="1"/>
      <w:marLeft w:val="0"/>
      <w:marRight w:val="0"/>
      <w:marTop w:val="0"/>
      <w:marBottom w:val="0"/>
      <w:divBdr>
        <w:top w:val="none" w:sz="0" w:space="0" w:color="auto"/>
        <w:left w:val="none" w:sz="0" w:space="0" w:color="auto"/>
        <w:bottom w:val="none" w:sz="0" w:space="0" w:color="auto"/>
        <w:right w:val="none" w:sz="0" w:space="0" w:color="auto"/>
      </w:divBdr>
    </w:div>
    <w:div w:id="685251239">
      <w:bodyDiv w:val="1"/>
      <w:marLeft w:val="0"/>
      <w:marRight w:val="0"/>
      <w:marTop w:val="0"/>
      <w:marBottom w:val="0"/>
      <w:divBdr>
        <w:top w:val="none" w:sz="0" w:space="0" w:color="auto"/>
        <w:left w:val="none" w:sz="0" w:space="0" w:color="auto"/>
        <w:bottom w:val="none" w:sz="0" w:space="0" w:color="auto"/>
        <w:right w:val="none" w:sz="0" w:space="0" w:color="auto"/>
      </w:divBdr>
    </w:div>
    <w:div w:id="686299154">
      <w:bodyDiv w:val="1"/>
      <w:marLeft w:val="0"/>
      <w:marRight w:val="0"/>
      <w:marTop w:val="0"/>
      <w:marBottom w:val="0"/>
      <w:divBdr>
        <w:top w:val="none" w:sz="0" w:space="0" w:color="auto"/>
        <w:left w:val="none" w:sz="0" w:space="0" w:color="auto"/>
        <w:bottom w:val="none" w:sz="0" w:space="0" w:color="auto"/>
        <w:right w:val="none" w:sz="0" w:space="0" w:color="auto"/>
      </w:divBdr>
    </w:div>
    <w:div w:id="691687634">
      <w:bodyDiv w:val="1"/>
      <w:marLeft w:val="0"/>
      <w:marRight w:val="0"/>
      <w:marTop w:val="0"/>
      <w:marBottom w:val="0"/>
      <w:divBdr>
        <w:top w:val="none" w:sz="0" w:space="0" w:color="auto"/>
        <w:left w:val="none" w:sz="0" w:space="0" w:color="auto"/>
        <w:bottom w:val="none" w:sz="0" w:space="0" w:color="auto"/>
        <w:right w:val="none" w:sz="0" w:space="0" w:color="auto"/>
      </w:divBdr>
    </w:div>
    <w:div w:id="692264149">
      <w:bodyDiv w:val="1"/>
      <w:marLeft w:val="0"/>
      <w:marRight w:val="0"/>
      <w:marTop w:val="0"/>
      <w:marBottom w:val="0"/>
      <w:divBdr>
        <w:top w:val="none" w:sz="0" w:space="0" w:color="auto"/>
        <w:left w:val="none" w:sz="0" w:space="0" w:color="auto"/>
        <w:bottom w:val="none" w:sz="0" w:space="0" w:color="auto"/>
        <w:right w:val="none" w:sz="0" w:space="0" w:color="auto"/>
      </w:divBdr>
    </w:div>
    <w:div w:id="737634051">
      <w:bodyDiv w:val="1"/>
      <w:marLeft w:val="0"/>
      <w:marRight w:val="0"/>
      <w:marTop w:val="0"/>
      <w:marBottom w:val="0"/>
      <w:divBdr>
        <w:top w:val="none" w:sz="0" w:space="0" w:color="auto"/>
        <w:left w:val="none" w:sz="0" w:space="0" w:color="auto"/>
        <w:bottom w:val="none" w:sz="0" w:space="0" w:color="auto"/>
        <w:right w:val="none" w:sz="0" w:space="0" w:color="auto"/>
      </w:divBdr>
    </w:div>
    <w:div w:id="760179936">
      <w:bodyDiv w:val="1"/>
      <w:marLeft w:val="0"/>
      <w:marRight w:val="0"/>
      <w:marTop w:val="0"/>
      <w:marBottom w:val="0"/>
      <w:divBdr>
        <w:top w:val="none" w:sz="0" w:space="0" w:color="auto"/>
        <w:left w:val="none" w:sz="0" w:space="0" w:color="auto"/>
        <w:bottom w:val="none" w:sz="0" w:space="0" w:color="auto"/>
        <w:right w:val="none" w:sz="0" w:space="0" w:color="auto"/>
      </w:divBdr>
    </w:div>
    <w:div w:id="768768785">
      <w:bodyDiv w:val="1"/>
      <w:marLeft w:val="0"/>
      <w:marRight w:val="0"/>
      <w:marTop w:val="0"/>
      <w:marBottom w:val="0"/>
      <w:divBdr>
        <w:top w:val="none" w:sz="0" w:space="0" w:color="auto"/>
        <w:left w:val="none" w:sz="0" w:space="0" w:color="auto"/>
        <w:bottom w:val="none" w:sz="0" w:space="0" w:color="auto"/>
        <w:right w:val="none" w:sz="0" w:space="0" w:color="auto"/>
      </w:divBdr>
    </w:div>
    <w:div w:id="769853469">
      <w:bodyDiv w:val="1"/>
      <w:marLeft w:val="0"/>
      <w:marRight w:val="0"/>
      <w:marTop w:val="0"/>
      <w:marBottom w:val="0"/>
      <w:divBdr>
        <w:top w:val="none" w:sz="0" w:space="0" w:color="auto"/>
        <w:left w:val="none" w:sz="0" w:space="0" w:color="auto"/>
        <w:bottom w:val="none" w:sz="0" w:space="0" w:color="auto"/>
        <w:right w:val="none" w:sz="0" w:space="0" w:color="auto"/>
      </w:divBdr>
    </w:div>
    <w:div w:id="791092256">
      <w:bodyDiv w:val="1"/>
      <w:marLeft w:val="0"/>
      <w:marRight w:val="0"/>
      <w:marTop w:val="0"/>
      <w:marBottom w:val="0"/>
      <w:divBdr>
        <w:top w:val="none" w:sz="0" w:space="0" w:color="auto"/>
        <w:left w:val="none" w:sz="0" w:space="0" w:color="auto"/>
        <w:bottom w:val="none" w:sz="0" w:space="0" w:color="auto"/>
        <w:right w:val="none" w:sz="0" w:space="0" w:color="auto"/>
      </w:divBdr>
    </w:div>
    <w:div w:id="802964699">
      <w:bodyDiv w:val="1"/>
      <w:marLeft w:val="0"/>
      <w:marRight w:val="0"/>
      <w:marTop w:val="0"/>
      <w:marBottom w:val="0"/>
      <w:divBdr>
        <w:top w:val="none" w:sz="0" w:space="0" w:color="auto"/>
        <w:left w:val="none" w:sz="0" w:space="0" w:color="auto"/>
        <w:bottom w:val="none" w:sz="0" w:space="0" w:color="auto"/>
        <w:right w:val="none" w:sz="0" w:space="0" w:color="auto"/>
      </w:divBdr>
    </w:div>
    <w:div w:id="823544714">
      <w:bodyDiv w:val="1"/>
      <w:marLeft w:val="0"/>
      <w:marRight w:val="0"/>
      <w:marTop w:val="0"/>
      <w:marBottom w:val="0"/>
      <w:divBdr>
        <w:top w:val="none" w:sz="0" w:space="0" w:color="auto"/>
        <w:left w:val="none" w:sz="0" w:space="0" w:color="auto"/>
        <w:bottom w:val="none" w:sz="0" w:space="0" w:color="auto"/>
        <w:right w:val="none" w:sz="0" w:space="0" w:color="auto"/>
      </w:divBdr>
    </w:div>
    <w:div w:id="823548926">
      <w:bodyDiv w:val="1"/>
      <w:marLeft w:val="0"/>
      <w:marRight w:val="0"/>
      <w:marTop w:val="0"/>
      <w:marBottom w:val="0"/>
      <w:divBdr>
        <w:top w:val="none" w:sz="0" w:space="0" w:color="auto"/>
        <w:left w:val="none" w:sz="0" w:space="0" w:color="auto"/>
        <w:bottom w:val="none" w:sz="0" w:space="0" w:color="auto"/>
        <w:right w:val="none" w:sz="0" w:space="0" w:color="auto"/>
      </w:divBdr>
    </w:div>
    <w:div w:id="850073342">
      <w:bodyDiv w:val="1"/>
      <w:marLeft w:val="0"/>
      <w:marRight w:val="0"/>
      <w:marTop w:val="0"/>
      <w:marBottom w:val="0"/>
      <w:divBdr>
        <w:top w:val="none" w:sz="0" w:space="0" w:color="auto"/>
        <w:left w:val="none" w:sz="0" w:space="0" w:color="auto"/>
        <w:bottom w:val="none" w:sz="0" w:space="0" w:color="auto"/>
        <w:right w:val="none" w:sz="0" w:space="0" w:color="auto"/>
      </w:divBdr>
    </w:div>
    <w:div w:id="881987232">
      <w:bodyDiv w:val="1"/>
      <w:marLeft w:val="0"/>
      <w:marRight w:val="0"/>
      <w:marTop w:val="0"/>
      <w:marBottom w:val="0"/>
      <w:divBdr>
        <w:top w:val="none" w:sz="0" w:space="0" w:color="auto"/>
        <w:left w:val="none" w:sz="0" w:space="0" w:color="auto"/>
        <w:bottom w:val="none" w:sz="0" w:space="0" w:color="auto"/>
        <w:right w:val="none" w:sz="0" w:space="0" w:color="auto"/>
      </w:divBdr>
    </w:div>
    <w:div w:id="898517858">
      <w:bodyDiv w:val="1"/>
      <w:marLeft w:val="0"/>
      <w:marRight w:val="0"/>
      <w:marTop w:val="0"/>
      <w:marBottom w:val="0"/>
      <w:divBdr>
        <w:top w:val="none" w:sz="0" w:space="0" w:color="auto"/>
        <w:left w:val="none" w:sz="0" w:space="0" w:color="auto"/>
        <w:bottom w:val="none" w:sz="0" w:space="0" w:color="auto"/>
        <w:right w:val="none" w:sz="0" w:space="0" w:color="auto"/>
      </w:divBdr>
    </w:div>
    <w:div w:id="935291437">
      <w:bodyDiv w:val="1"/>
      <w:marLeft w:val="0"/>
      <w:marRight w:val="0"/>
      <w:marTop w:val="0"/>
      <w:marBottom w:val="0"/>
      <w:divBdr>
        <w:top w:val="none" w:sz="0" w:space="0" w:color="auto"/>
        <w:left w:val="none" w:sz="0" w:space="0" w:color="auto"/>
        <w:bottom w:val="none" w:sz="0" w:space="0" w:color="auto"/>
        <w:right w:val="none" w:sz="0" w:space="0" w:color="auto"/>
      </w:divBdr>
    </w:div>
    <w:div w:id="937758405">
      <w:bodyDiv w:val="1"/>
      <w:marLeft w:val="0"/>
      <w:marRight w:val="0"/>
      <w:marTop w:val="0"/>
      <w:marBottom w:val="0"/>
      <w:divBdr>
        <w:top w:val="none" w:sz="0" w:space="0" w:color="auto"/>
        <w:left w:val="none" w:sz="0" w:space="0" w:color="auto"/>
        <w:bottom w:val="none" w:sz="0" w:space="0" w:color="auto"/>
        <w:right w:val="none" w:sz="0" w:space="0" w:color="auto"/>
      </w:divBdr>
    </w:div>
    <w:div w:id="941571893">
      <w:bodyDiv w:val="1"/>
      <w:marLeft w:val="0"/>
      <w:marRight w:val="0"/>
      <w:marTop w:val="0"/>
      <w:marBottom w:val="0"/>
      <w:divBdr>
        <w:top w:val="none" w:sz="0" w:space="0" w:color="auto"/>
        <w:left w:val="none" w:sz="0" w:space="0" w:color="auto"/>
        <w:bottom w:val="none" w:sz="0" w:space="0" w:color="auto"/>
        <w:right w:val="none" w:sz="0" w:space="0" w:color="auto"/>
      </w:divBdr>
    </w:div>
    <w:div w:id="951402530">
      <w:bodyDiv w:val="1"/>
      <w:marLeft w:val="0"/>
      <w:marRight w:val="0"/>
      <w:marTop w:val="0"/>
      <w:marBottom w:val="0"/>
      <w:divBdr>
        <w:top w:val="none" w:sz="0" w:space="0" w:color="auto"/>
        <w:left w:val="none" w:sz="0" w:space="0" w:color="auto"/>
        <w:bottom w:val="none" w:sz="0" w:space="0" w:color="auto"/>
        <w:right w:val="none" w:sz="0" w:space="0" w:color="auto"/>
      </w:divBdr>
    </w:div>
    <w:div w:id="975793792">
      <w:bodyDiv w:val="1"/>
      <w:marLeft w:val="0"/>
      <w:marRight w:val="0"/>
      <w:marTop w:val="0"/>
      <w:marBottom w:val="0"/>
      <w:divBdr>
        <w:top w:val="none" w:sz="0" w:space="0" w:color="auto"/>
        <w:left w:val="none" w:sz="0" w:space="0" w:color="auto"/>
        <w:bottom w:val="none" w:sz="0" w:space="0" w:color="auto"/>
        <w:right w:val="none" w:sz="0" w:space="0" w:color="auto"/>
      </w:divBdr>
    </w:div>
    <w:div w:id="1007974903">
      <w:bodyDiv w:val="1"/>
      <w:marLeft w:val="0"/>
      <w:marRight w:val="0"/>
      <w:marTop w:val="0"/>
      <w:marBottom w:val="0"/>
      <w:divBdr>
        <w:top w:val="none" w:sz="0" w:space="0" w:color="auto"/>
        <w:left w:val="none" w:sz="0" w:space="0" w:color="auto"/>
        <w:bottom w:val="none" w:sz="0" w:space="0" w:color="auto"/>
        <w:right w:val="none" w:sz="0" w:space="0" w:color="auto"/>
      </w:divBdr>
    </w:div>
    <w:div w:id="1009983942">
      <w:bodyDiv w:val="1"/>
      <w:marLeft w:val="0"/>
      <w:marRight w:val="0"/>
      <w:marTop w:val="0"/>
      <w:marBottom w:val="0"/>
      <w:divBdr>
        <w:top w:val="none" w:sz="0" w:space="0" w:color="auto"/>
        <w:left w:val="none" w:sz="0" w:space="0" w:color="auto"/>
        <w:bottom w:val="none" w:sz="0" w:space="0" w:color="auto"/>
        <w:right w:val="none" w:sz="0" w:space="0" w:color="auto"/>
      </w:divBdr>
    </w:div>
    <w:div w:id="1022168837">
      <w:bodyDiv w:val="1"/>
      <w:marLeft w:val="0"/>
      <w:marRight w:val="0"/>
      <w:marTop w:val="0"/>
      <w:marBottom w:val="0"/>
      <w:divBdr>
        <w:top w:val="none" w:sz="0" w:space="0" w:color="auto"/>
        <w:left w:val="none" w:sz="0" w:space="0" w:color="auto"/>
        <w:bottom w:val="none" w:sz="0" w:space="0" w:color="auto"/>
        <w:right w:val="none" w:sz="0" w:space="0" w:color="auto"/>
      </w:divBdr>
    </w:div>
    <w:div w:id="1039277820">
      <w:bodyDiv w:val="1"/>
      <w:marLeft w:val="0"/>
      <w:marRight w:val="0"/>
      <w:marTop w:val="0"/>
      <w:marBottom w:val="0"/>
      <w:divBdr>
        <w:top w:val="none" w:sz="0" w:space="0" w:color="auto"/>
        <w:left w:val="none" w:sz="0" w:space="0" w:color="auto"/>
        <w:bottom w:val="none" w:sz="0" w:space="0" w:color="auto"/>
        <w:right w:val="none" w:sz="0" w:space="0" w:color="auto"/>
      </w:divBdr>
    </w:div>
    <w:div w:id="1060708437">
      <w:bodyDiv w:val="1"/>
      <w:marLeft w:val="0"/>
      <w:marRight w:val="0"/>
      <w:marTop w:val="0"/>
      <w:marBottom w:val="0"/>
      <w:divBdr>
        <w:top w:val="none" w:sz="0" w:space="0" w:color="auto"/>
        <w:left w:val="none" w:sz="0" w:space="0" w:color="auto"/>
        <w:bottom w:val="none" w:sz="0" w:space="0" w:color="auto"/>
        <w:right w:val="none" w:sz="0" w:space="0" w:color="auto"/>
      </w:divBdr>
    </w:div>
    <w:div w:id="1061053012">
      <w:bodyDiv w:val="1"/>
      <w:marLeft w:val="0"/>
      <w:marRight w:val="0"/>
      <w:marTop w:val="0"/>
      <w:marBottom w:val="0"/>
      <w:divBdr>
        <w:top w:val="none" w:sz="0" w:space="0" w:color="auto"/>
        <w:left w:val="none" w:sz="0" w:space="0" w:color="auto"/>
        <w:bottom w:val="none" w:sz="0" w:space="0" w:color="auto"/>
        <w:right w:val="none" w:sz="0" w:space="0" w:color="auto"/>
      </w:divBdr>
    </w:div>
    <w:div w:id="1071388085">
      <w:bodyDiv w:val="1"/>
      <w:marLeft w:val="0"/>
      <w:marRight w:val="0"/>
      <w:marTop w:val="0"/>
      <w:marBottom w:val="0"/>
      <w:divBdr>
        <w:top w:val="none" w:sz="0" w:space="0" w:color="auto"/>
        <w:left w:val="none" w:sz="0" w:space="0" w:color="auto"/>
        <w:bottom w:val="none" w:sz="0" w:space="0" w:color="auto"/>
        <w:right w:val="none" w:sz="0" w:space="0" w:color="auto"/>
      </w:divBdr>
    </w:div>
    <w:div w:id="1076510693">
      <w:bodyDiv w:val="1"/>
      <w:marLeft w:val="0"/>
      <w:marRight w:val="0"/>
      <w:marTop w:val="0"/>
      <w:marBottom w:val="0"/>
      <w:divBdr>
        <w:top w:val="none" w:sz="0" w:space="0" w:color="auto"/>
        <w:left w:val="none" w:sz="0" w:space="0" w:color="auto"/>
        <w:bottom w:val="none" w:sz="0" w:space="0" w:color="auto"/>
        <w:right w:val="none" w:sz="0" w:space="0" w:color="auto"/>
      </w:divBdr>
    </w:div>
    <w:div w:id="1078744878">
      <w:bodyDiv w:val="1"/>
      <w:marLeft w:val="0"/>
      <w:marRight w:val="0"/>
      <w:marTop w:val="0"/>
      <w:marBottom w:val="0"/>
      <w:divBdr>
        <w:top w:val="none" w:sz="0" w:space="0" w:color="auto"/>
        <w:left w:val="none" w:sz="0" w:space="0" w:color="auto"/>
        <w:bottom w:val="none" w:sz="0" w:space="0" w:color="auto"/>
        <w:right w:val="none" w:sz="0" w:space="0" w:color="auto"/>
      </w:divBdr>
    </w:div>
    <w:div w:id="1086996819">
      <w:bodyDiv w:val="1"/>
      <w:marLeft w:val="0"/>
      <w:marRight w:val="0"/>
      <w:marTop w:val="0"/>
      <w:marBottom w:val="0"/>
      <w:divBdr>
        <w:top w:val="none" w:sz="0" w:space="0" w:color="auto"/>
        <w:left w:val="none" w:sz="0" w:space="0" w:color="auto"/>
        <w:bottom w:val="none" w:sz="0" w:space="0" w:color="auto"/>
        <w:right w:val="none" w:sz="0" w:space="0" w:color="auto"/>
      </w:divBdr>
    </w:div>
    <w:div w:id="1093093136">
      <w:bodyDiv w:val="1"/>
      <w:marLeft w:val="0"/>
      <w:marRight w:val="0"/>
      <w:marTop w:val="0"/>
      <w:marBottom w:val="0"/>
      <w:divBdr>
        <w:top w:val="none" w:sz="0" w:space="0" w:color="auto"/>
        <w:left w:val="none" w:sz="0" w:space="0" w:color="auto"/>
        <w:bottom w:val="none" w:sz="0" w:space="0" w:color="auto"/>
        <w:right w:val="none" w:sz="0" w:space="0" w:color="auto"/>
      </w:divBdr>
    </w:div>
    <w:div w:id="1094321633">
      <w:bodyDiv w:val="1"/>
      <w:marLeft w:val="0"/>
      <w:marRight w:val="0"/>
      <w:marTop w:val="0"/>
      <w:marBottom w:val="0"/>
      <w:divBdr>
        <w:top w:val="none" w:sz="0" w:space="0" w:color="auto"/>
        <w:left w:val="none" w:sz="0" w:space="0" w:color="auto"/>
        <w:bottom w:val="none" w:sz="0" w:space="0" w:color="auto"/>
        <w:right w:val="none" w:sz="0" w:space="0" w:color="auto"/>
      </w:divBdr>
    </w:div>
    <w:div w:id="1104570137">
      <w:bodyDiv w:val="1"/>
      <w:marLeft w:val="0"/>
      <w:marRight w:val="0"/>
      <w:marTop w:val="0"/>
      <w:marBottom w:val="0"/>
      <w:divBdr>
        <w:top w:val="none" w:sz="0" w:space="0" w:color="auto"/>
        <w:left w:val="none" w:sz="0" w:space="0" w:color="auto"/>
        <w:bottom w:val="none" w:sz="0" w:space="0" w:color="auto"/>
        <w:right w:val="none" w:sz="0" w:space="0" w:color="auto"/>
      </w:divBdr>
    </w:div>
    <w:div w:id="1105685006">
      <w:bodyDiv w:val="1"/>
      <w:marLeft w:val="0"/>
      <w:marRight w:val="0"/>
      <w:marTop w:val="0"/>
      <w:marBottom w:val="0"/>
      <w:divBdr>
        <w:top w:val="none" w:sz="0" w:space="0" w:color="auto"/>
        <w:left w:val="none" w:sz="0" w:space="0" w:color="auto"/>
        <w:bottom w:val="none" w:sz="0" w:space="0" w:color="auto"/>
        <w:right w:val="none" w:sz="0" w:space="0" w:color="auto"/>
      </w:divBdr>
    </w:div>
    <w:div w:id="1113595119">
      <w:bodyDiv w:val="1"/>
      <w:marLeft w:val="0"/>
      <w:marRight w:val="0"/>
      <w:marTop w:val="0"/>
      <w:marBottom w:val="0"/>
      <w:divBdr>
        <w:top w:val="none" w:sz="0" w:space="0" w:color="auto"/>
        <w:left w:val="none" w:sz="0" w:space="0" w:color="auto"/>
        <w:bottom w:val="none" w:sz="0" w:space="0" w:color="auto"/>
        <w:right w:val="none" w:sz="0" w:space="0" w:color="auto"/>
      </w:divBdr>
    </w:div>
    <w:div w:id="1115519586">
      <w:bodyDiv w:val="1"/>
      <w:marLeft w:val="0"/>
      <w:marRight w:val="0"/>
      <w:marTop w:val="0"/>
      <w:marBottom w:val="0"/>
      <w:divBdr>
        <w:top w:val="none" w:sz="0" w:space="0" w:color="auto"/>
        <w:left w:val="none" w:sz="0" w:space="0" w:color="auto"/>
        <w:bottom w:val="none" w:sz="0" w:space="0" w:color="auto"/>
        <w:right w:val="none" w:sz="0" w:space="0" w:color="auto"/>
      </w:divBdr>
    </w:div>
    <w:div w:id="1122384942">
      <w:bodyDiv w:val="1"/>
      <w:marLeft w:val="0"/>
      <w:marRight w:val="0"/>
      <w:marTop w:val="0"/>
      <w:marBottom w:val="0"/>
      <w:divBdr>
        <w:top w:val="none" w:sz="0" w:space="0" w:color="auto"/>
        <w:left w:val="none" w:sz="0" w:space="0" w:color="auto"/>
        <w:bottom w:val="none" w:sz="0" w:space="0" w:color="auto"/>
        <w:right w:val="none" w:sz="0" w:space="0" w:color="auto"/>
      </w:divBdr>
    </w:div>
    <w:div w:id="1126463986">
      <w:bodyDiv w:val="1"/>
      <w:marLeft w:val="0"/>
      <w:marRight w:val="0"/>
      <w:marTop w:val="0"/>
      <w:marBottom w:val="0"/>
      <w:divBdr>
        <w:top w:val="none" w:sz="0" w:space="0" w:color="auto"/>
        <w:left w:val="none" w:sz="0" w:space="0" w:color="auto"/>
        <w:bottom w:val="none" w:sz="0" w:space="0" w:color="auto"/>
        <w:right w:val="none" w:sz="0" w:space="0" w:color="auto"/>
      </w:divBdr>
    </w:div>
    <w:div w:id="1160081043">
      <w:bodyDiv w:val="1"/>
      <w:marLeft w:val="0"/>
      <w:marRight w:val="0"/>
      <w:marTop w:val="0"/>
      <w:marBottom w:val="0"/>
      <w:divBdr>
        <w:top w:val="none" w:sz="0" w:space="0" w:color="auto"/>
        <w:left w:val="none" w:sz="0" w:space="0" w:color="auto"/>
        <w:bottom w:val="none" w:sz="0" w:space="0" w:color="auto"/>
        <w:right w:val="none" w:sz="0" w:space="0" w:color="auto"/>
      </w:divBdr>
    </w:div>
    <w:div w:id="1167329080">
      <w:bodyDiv w:val="1"/>
      <w:marLeft w:val="0"/>
      <w:marRight w:val="0"/>
      <w:marTop w:val="0"/>
      <w:marBottom w:val="0"/>
      <w:divBdr>
        <w:top w:val="none" w:sz="0" w:space="0" w:color="auto"/>
        <w:left w:val="none" w:sz="0" w:space="0" w:color="auto"/>
        <w:bottom w:val="none" w:sz="0" w:space="0" w:color="auto"/>
        <w:right w:val="none" w:sz="0" w:space="0" w:color="auto"/>
      </w:divBdr>
    </w:div>
    <w:div w:id="1172332378">
      <w:bodyDiv w:val="1"/>
      <w:marLeft w:val="0"/>
      <w:marRight w:val="0"/>
      <w:marTop w:val="0"/>
      <w:marBottom w:val="0"/>
      <w:divBdr>
        <w:top w:val="none" w:sz="0" w:space="0" w:color="auto"/>
        <w:left w:val="none" w:sz="0" w:space="0" w:color="auto"/>
        <w:bottom w:val="none" w:sz="0" w:space="0" w:color="auto"/>
        <w:right w:val="none" w:sz="0" w:space="0" w:color="auto"/>
      </w:divBdr>
    </w:div>
    <w:div w:id="1181817166">
      <w:bodyDiv w:val="1"/>
      <w:marLeft w:val="0"/>
      <w:marRight w:val="0"/>
      <w:marTop w:val="0"/>
      <w:marBottom w:val="0"/>
      <w:divBdr>
        <w:top w:val="none" w:sz="0" w:space="0" w:color="auto"/>
        <w:left w:val="none" w:sz="0" w:space="0" w:color="auto"/>
        <w:bottom w:val="none" w:sz="0" w:space="0" w:color="auto"/>
        <w:right w:val="none" w:sz="0" w:space="0" w:color="auto"/>
      </w:divBdr>
    </w:div>
    <w:div w:id="1191214674">
      <w:bodyDiv w:val="1"/>
      <w:marLeft w:val="0"/>
      <w:marRight w:val="0"/>
      <w:marTop w:val="0"/>
      <w:marBottom w:val="0"/>
      <w:divBdr>
        <w:top w:val="none" w:sz="0" w:space="0" w:color="auto"/>
        <w:left w:val="none" w:sz="0" w:space="0" w:color="auto"/>
        <w:bottom w:val="none" w:sz="0" w:space="0" w:color="auto"/>
        <w:right w:val="none" w:sz="0" w:space="0" w:color="auto"/>
      </w:divBdr>
    </w:div>
    <w:div w:id="1191798204">
      <w:bodyDiv w:val="1"/>
      <w:marLeft w:val="0"/>
      <w:marRight w:val="0"/>
      <w:marTop w:val="0"/>
      <w:marBottom w:val="0"/>
      <w:divBdr>
        <w:top w:val="none" w:sz="0" w:space="0" w:color="auto"/>
        <w:left w:val="none" w:sz="0" w:space="0" w:color="auto"/>
        <w:bottom w:val="none" w:sz="0" w:space="0" w:color="auto"/>
        <w:right w:val="none" w:sz="0" w:space="0" w:color="auto"/>
      </w:divBdr>
    </w:div>
    <w:div w:id="1198464479">
      <w:bodyDiv w:val="1"/>
      <w:marLeft w:val="0"/>
      <w:marRight w:val="0"/>
      <w:marTop w:val="0"/>
      <w:marBottom w:val="0"/>
      <w:divBdr>
        <w:top w:val="none" w:sz="0" w:space="0" w:color="auto"/>
        <w:left w:val="none" w:sz="0" w:space="0" w:color="auto"/>
        <w:bottom w:val="none" w:sz="0" w:space="0" w:color="auto"/>
        <w:right w:val="none" w:sz="0" w:space="0" w:color="auto"/>
      </w:divBdr>
    </w:div>
    <w:div w:id="1217007104">
      <w:bodyDiv w:val="1"/>
      <w:marLeft w:val="0"/>
      <w:marRight w:val="0"/>
      <w:marTop w:val="0"/>
      <w:marBottom w:val="0"/>
      <w:divBdr>
        <w:top w:val="none" w:sz="0" w:space="0" w:color="auto"/>
        <w:left w:val="none" w:sz="0" w:space="0" w:color="auto"/>
        <w:bottom w:val="none" w:sz="0" w:space="0" w:color="auto"/>
        <w:right w:val="none" w:sz="0" w:space="0" w:color="auto"/>
      </w:divBdr>
    </w:div>
    <w:div w:id="1237546346">
      <w:bodyDiv w:val="1"/>
      <w:marLeft w:val="0"/>
      <w:marRight w:val="0"/>
      <w:marTop w:val="0"/>
      <w:marBottom w:val="0"/>
      <w:divBdr>
        <w:top w:val="none" w:sz="0" w:space="0" w:color="auto"/>
        <w:left w:val="none" w:sz="0" w:space="0" w:color="auto"/>
        <w:bottom w:val="none" w:sz="0" w:space="0" w:color="auto"/>
        <w:right w:val="none" w:sz="0" w:space="0" w:color="auto"/>
      </w:divBdr>
    </w:div>
    <w:div w:id="1258557537">
      <w:bodyDiv w:val="1"/>
      <w:marLeft w:val="0"/>
      <w:marRight w:val="0"/>
      <w:marTop w:val="0"/>
      <w:marBottom w:val="0"/>
      <w:divBdr>
        <w:top w:val="none" w:sz="0" w:space="0" w:color="auto"/>
        <w:left w:val="none" w:sz="0" w:space="0" w:color="auto"/>
        <w:bottom w:val="none" w:sz="0" w:space="0" w:color="auto"/>
        <w:right w:val="none" w:sz="0" w:space="0" w:color="auto"/>
      </w:divBdr>
    </w:div>
    <w:div w:id="1263491281">
      <w:bodyDiv w:val="1"/>
      <w:marLeft w:val="0"/>
      <w:marRight w:val="0"/>
      <w:marTop w:val="0"/>
      <w:marBottom w:val="0"/>
      <w:divBdr>
        <w:top w:val="none" w:sz="0" w:space="0" w:color="auto"/>
        <w:left w:val="none" w:sz="0" w:space="0" w:color="auto"/>
        <w:bottom w:val="none" w:sz="0" w:space="0" w:color="auto"/>
        <w:right w:val="none" w:sz="0" w:space="0" w:color="auto"/>
      </w:divBdr>
    </w:div>
    <w:div w:id="1265575445">
      <w:bodyDiv w:val="1"/>
      <w:marLeft w:val="0"/>
      <w:marRight w:val="0"/>
      <w:marTop w:val="0"/>
      <w:marBottom w:val="0"/>
      <w:divBdr>
        <w:top w:val="none" w:sz="0" w:space="0" w:color="auto"/>
        <w:left w:val="none" w:sz="0" w:space="0" w:color="auto"/>
        <w:bottom w:val="none" w:sz="0" w:space="0" w:color="auto"/>
        <w:right w:val="none" w:sz="0" w:space="0" w:color="auto"/>
      </w:divBdr>
    </w:div>
    <w:div w:id="1278365404">
      <w:bodyDiv w:val="1"/>
      <w:marLeft w:val="0"/>
      <w:marRight w:val="0"/>
      <w:marTop w:val="0"/>
      <w:marBottom w:val="0"/>
      <w:divBdr>
        <w:top w:val="none" w:sz="0" w:space="0" w:color="auto"/>
        <w:left w:val="none" w:sz="0" w:space="0" w:color="auto"/>
        <w:bottom w:val="none" w:sz="0" w:space="0" w:color="auto"/>
        <w:right w:val="none" w:sz="0" w:space="0" w:color="auto"/>
      </w:divBdr>
    </w:div>
    <w:div w:id="1282422460">
      <w:bodyDiv w:val="1"/>
      <w:marLeft w:val="0"/>
      <w:marRight w:val="0"/>
      <w:marTop w:val="0"/>
      <w:marBottom w:val="0"/>
      <w:divBdr>
        <w:top w:val="none" w:sz="0" w:space="0" w:color="auto"/>
        <w:left w:val="none" w:sz="0" w:space="0" w:color="auto"/>
        <w:bottom w:val="none" w:sz="0" w:space="0" w:color="auto"/>
        <w:right w:val="none" w:sz="0" w:space="0" w:color="auto"/>
      </w:divBdr>
    </w:div>
    <w:div w:id="1292400854">
      <w:bodyDiv w:val="1"/>
      <w:marLeft w:val="0"/>
      <w:marRight w:val="0"/>
      <w:marTop w:val="0"/>
      <w:marBottom w:val="0"/>
      <w:divBdr>
        <w:top w:val="none" w:sz="0" w:space="0" w:color="auto"/>
        <w:left w:val="none" w:sz="0" w:space="0" w:color="auto"/>
        <w:bottom w:val="none" w:sz="0" w:space="0" w:color="auto"/>
        <w:right w:val="none" w:sz="0" w:space="0" w:color="auto"/>
      </w:divBdr>
    </w:div>
    <w:div w:id="1306164050">
      <w:bodyDiv w:val="1"/>
      <w:marLeft w:val="0"/>
      <w:marRight w:val="0"/>
      <w:marTop w:val="0"/>
      <w:marBottom w:val="0"/>
      <w:divBdr>
        <w:top w:val="none" w:sz="0" w:space="0" w:color="auto"/>
        <w:left w:val="none" w:sz="0" w:space="0" w:color="auto"/>
        <w:bottom w:val="none" w:sz="0" w:space="0" w:color="auto"/>
        <w:right w:val="none" w:sz="0" w:space="0" w:color="auto"/>
      </w:divBdr>
    </w:div>
    <w:div w:id="1320108968">
      <w:bodyDiv w:val="1"/>
      <w:marLeft w:val="0"/>
      <w:marRight w:val="0"/>
      <w:marTop w:val="0"/>
      <w:marBottom w:val="0"/>
      <w:divBdr>
        <w:top w:val="none" w:sz="0" w:space="0" w:color="auto"/>
        <w:left w:val="none" w:sz="0" w:space="0" w:color="auto"/>
        <w:bottom w:val="none" w:sz="0" w:space="0" w:color="auto"/>
        <w:right w:val="none" w:sz="0" w:space="0" w:color="auto"/>
      </w:divBdr>
    </w:div>
    <w:div w:id="1321931710">
      <w:bodyDiv w:val="1"/>
      <w:marLeft w:val="0"/>
      <w:marRight w:val="0"/>
      <w:marTop w:val="0"/>
      <w:marBottom w:val="0"/>
      <w:divBdr>
        <w:top w:val="none" w:sz="0" w:space="0" w:color="auto"/>
        <w:left w:val="none" w:sz="0" w:space="0" w:color="auto"/>
        <w:bottom w:val="none" w:sz="0" w:space="0" w:color="auto"/>
        <w:right w:val="none" w:sz="0" w:space="0" w:color="auto"/>
      </w:divBdr>
    </w:div>
    <w:div w:id="1324427624">
      <w:bodyDiv w:val="1"/>
      <w:marLeft w:val="0"/>
      <w:marRight w:val="0"/>
      <w:marTop w:val="0"/>
      <w:marBottom w:val="0"/>
      <w:divBdr>
        <w:top w:val="none" w:sz="0" w:space="0" w:color="auto"/>
        <w:left w:val="none" w:sz="0" w:space="0" w:color="auto"/>
        <w:bottom w:val="none" w:sz="0" w:space="0" w:color="auto"/>
        <w:right w:val="none" w:sz="0" w:space="0" w:color="auto"/>
      </w:divBdr>
    </w:div>
    <w:div w:id="1342928034">
      <w:bodyDiv w:val="1"/>
      <w:marLeft w:val="0"/>
      <w:marRight w:val="0"/>
      <w:marTop w:val="0"/>
      <w:marBottom w:val="0"/>
      <w:divBdr>
        <w:top w:val="none" w:sz="0" w:space="0" w:color="auto"/>
        <w:left w:val="none" w:sz="0" w:space="0" w:color="auto"/>
        <w:bottom w:val="none" w:sz="0" w:space="0" w:color="auto"/>
        <w:right w:val="none" w:sz="0" w:space="0" w:color="auto"/>
      </w:divBdr>
    </w:div>
    <w:div w:id="1349138015">
      <w:bodyDiv w:val="1"/>
      <w:marLeft w:val="0"/>
      <w:marRight w:val="0"/>
      <w:marTop w:val="0"/>
      <w:marBottom w:val="0"/>
      <w:divBdr>
        <w:top w:val="none" w:sz="0" w:space="0" w:color="auto"/>
        <w:left w:val="none" w:sz="0" w:space="0" w:color="auto"/>
        <w:bottom w:val="none" w:sz="0" w:space="0" w:color="auto"/>
        <w:right w:val="none" w:sz="0" w:space="0" w:color="auto"/>
      </w:divBdr>
    </w:div>
    <w:div w:id="1375155139">
      <w:bodyDiv w:val="1"/>
      <w:marLeft w:val="0"/>
      <w:marRight w:val="0"/>
      <w:marTop w:val="0"/>
      <w:marBottom w:val="0"/>
      <w:divBdr>
        <w:top w:val="none" w:sz="0" w:space="0" w:color="auto"/>
        <w:left w:val="none" w:sz="0" w:space="0" w:color="auto"/>
        <w:bottom w:val="none" w:sz="0" w:space="0" w:color="auto"/>
        <w:right w:val="none" w:sz="0" w:space="0" w:color="auto"/>
      </w:divBdr>
    </w:div>
    <w:div w:id="1390497601">
      <w:bodyDiv w:val="1"/>
      <w:marLeft w:val="0"/>
      <w:marRight w:val="0"/>
      <w:marTop w:val="0"/>
      <w:marBottom w:val="0"/>
      <w:divBdr>
        <w:top w:val="none" w:sz="0" w:space="0" w:color="auto"/>
        <w:left w:val="none" w:sz="0" w:space="0" w:color="auto"/>
        <w:bottom w:val="none" w:sz="0" w:space="0" w:color="auto"/>
        <w:right w:val="none" w:sz="0" w:space="0" w:color="auto"/>
      </w:divBdr>
    </w:div>
    <w:div w:id="1408383290">
      <w:bodyDiv w:val="1"/>
      <w:marLeft w:val="0"/>
      <w:marRight w:val="0"/>
      <w:marTop w:val="0"/>
      <w:marBottom w:val="0"/>
      <w:divBdr>
        <w:top w:val="none" w:sz="0" w:space="0" w:color="auto"/>
        <w:left w:val="none" w:sz="0" w:space="0" w:color="auto"/>
        <w:bottom w:val="none" w:sz="0" w:space="0" w:color="auto"/>
        <w:right w:val="none" w:sz="0" w:space="0" w:color="auto"/>
      </w:divBdr>
    </w:div>
    <w:div w:id="1414813616">
      <w:bodyDiv w:val="1"/>
      <w:marLeft w:val="0"/>
      <w:marRight w:val="0"/>
      <w:marTop w:val="0"/>
      <w:marBottom w:val="0"/>
      <w:divBdr>
        <w:top w:val="none" w:sz="0" w:space="0" w:color="auto"/>
        <w:left w:val="none" w:sz="0" w:space="0" w:color="auto"/>
        <w:bottom w:val="none" w:sz="0" w:space="0" w:color="auto"/>
        <w:right w:val="none" w:sz="0" w:space="0" w:color="auto"/>
      </w:divBdr>
    </w:div>
    <w:div w:id="1418090446">
      <w:bodyDiv w:val="1"/>
      <w:marLeft w:val="0"/>
      <w:marRight w:val="0"/>
      <w:marTop w:val="0"/>
      <w:marBottom w:val="0"/>
      <w:divBdr>
        <w:top w:val="none" w:sz="0" w:space="0" w:color="auto"/>
        <w:left w:val="none" w:sz="0" w:space="0" w:color="auto"/>
        <w:bottom w:val="none" w:sz="0" w:space="0" w:color="auto"/>
        <w:right w:val="none" w:sz="0" w:space="0" w:color="auto"/>
      </w:divBdr>
    </w:div>
    <w:div w:id="1449003767">
      <w:bodyDiv w:val="1"/>
      <w:marLeft w:val="0"/>
      <w:marRight w:val="0"/>
      <w:marTop w:val="0"/>
      <w:marBottom w:val="0"/>
      <w:divBdr>
        <w:top w:val="none" w:sz="0" w:space="0" w:color="auto"/>
        <w:left w:val="none" w:sz="0" w:space="0" w:color="auto"/>
        <w:bottom w:val="none" w:sz="0" w:space="0" w:color="auto"/>
        <w:right w:val="none" w:sz="0" w:space="0" w:color="auto"/>
      </w:divBdr>
    </w:div>
    <w:div w:id="1452628552">
      <w:bodyDiv w:val="1"/>
      <w:marLeft w:val="0"/>
      <w:marRight w:val="0"/>
      <w:marTop w:val="0"/>
      <w:marBottom w:val="0"/>
      <w:divBdr>
        <w:top w:val="none" w:sz="0" w:space="0" w:color="auto"/>
        <w:left w:val="none" w:sz="0" w:space="0" w:color="auto"/>
        <w:bottom w:val="none" w:sz="0" w:space="0" w:color="auto"/>
        <w:right w:val="none" w:sz="0" w:space="0" w:color="auto"/>
      </w:divBdr>
    </w:div>
    <w:div w:id="1473870726">
      <w:bodyDiv w:val="1"/>
      <w:marLeft w:val="0"/>
      <w:marRight w:val="0"/>
      <w:marTop w:val="0"/>
      <w:marBottom w:val="0"/>
      <w:divBdr>
        <w:top w:val="none" w:sz="0" w:space="0" w:color="auto"/>
        <w:left w:val="none" w:sz="0" w:space="0" w:color="auto"/>
        <w:bottom w:val="none" w:sz="0" w:space="0" w:color="auto"/>
        <w:right w:val="none" w:sz="0" w:space="0" w:color="auto"/>
      </w:divBdr>
    </w:div>
    <w:div w:id="1492214628">
      <w:bodyDiv w:val="1"/>
      <w:marLeft w:val="0"/>
      <w:marRight w:val="0"/>
      <w:marTop w:val="0"/>
      <w:marBottom w:val="0"/>
      <w:divBdr>
        <w:top w:val="none" w:sz="0" w:space="0" w:color="auto"/>
        <w:left w:val="none" w:sz="0" w:space="0" w:color="auto"/>
        <w:bottom w:val="none" w:sz="0" w:space="0" w:color="auto"/>
        <w:right w:val="none" w:sz="0" w:space="0" w:color="auto"/>
      </w:divBdr>
    </w:div>
    <w:div w:id="1492408358">
      <w:bodyDiv w:val="1"/>
      <w:marLeft w:val="0"/>
      <w:marRight w:val="0"/>
      <w:marTop w:val="0"/>
      <w:marBottom w:val="0"/>
      <w:divBdr>
        <w:top w:val="none" w:sz="0" w:space="0" w:color="auto"/>
        <w:left w:val="none" w:sz="0" w:space="0" w:color="auto"/>
        <w:bottom w:val="none" w:sz="0" w:space="0" w:color="auto"/>
        <w:right w:val="none" w:sz="0" w:space="0" w:color="auto"/>
      </w:divBdr>
    </w:div>
    <w:div w:id="1500659528">
      <w:bodyDiv w:val="1"/>
      <w:marLeft w:val="0"/>
      <w:marRight w:val="0"/>
      <w:marTop w:val="0"/>
      <w:marBottom w:val="0"/>
      <w:divBdr>
        <w:top w:val="none" w:sz="0" w:space="0" w:color="auto"/>
        <w:left w:val="none" w:sz="0" w:space="0" w:color="auto"/>
        <w:bottom w:val="none" w:sz="0" w:space="0" w:color="auto"/>
        <w:right w:val="none" w:sz="0" w:space="0" w:color="auto"/>
      </w:divBdr>
    </w:div>
    <w:div w:id="1500848547">
      <w:bodyDiv w:val="1"/>
      <w:marLeft w:val="0"/>
      <w:marRight w:val="0"/>
      <w:marTop w:val="0"/>
      <w:marBottom w:val="0"/>
      <w:divBdr>
        <w:top w:val="none" w:sz="0" w:space="0" w:color="auto"/>
        <w:left w:val="none" w:sz="0" w:space="0" w:color="auto"/>
        <w:bottom w:val="none" w:sz="0" w:space="0" w:color="auto"/>
        <w:right w:val="none" w:sz="0" w:space="0" w:color="auto"/>
      </w:divBdr>
    </w:div>
    <w:div w:id="1510867892">
      <w:bodyDiv w:val="1"/>
      <w:marLeft w:val="0"/>
      <w:marRight w:val="0"/>
      <w:marTop w:val="0"/>
      <w:marBottom w:val="0"/>
      <w:divBdr>
        <w:top w:val="none" w:sz="0" w:space="0" w:color="auto"/>
        <w:left w:val="none" w:sz="0" w:space="0" w:color="auto"/>
        <w:bottom w:val="none" w:sz="0" w:space="0" w:color="auto"/>
        <w:right w:val="none" w:sz="0" w:space="0" w:color="auto"/>
      </w:divBdr>
    </w:div>
    <w:div w:id="1548954502">
      <w:bodyDiv w:val="1"/>
      <w:marLeft w:val="0"/>
      <w:marRight w:val="0"/>
      <w:marTop w:val="0"/>
      <w:marBottom w:val="0"/>
      <w:divBdr>
        <w:top w:val="none" w:sz="0" w:space="0" w:color="auto"/>
        <w:left w:val="none" w:sz="0" w:space="0" w:color="auto"/>
        <w:bottom w:val="none" w:sz="0" w:space="0" w:color="auto"/>
        <w:right w:val="none" w:sz="0" w:space="0" w:color="auto"/>
      </w:divBdr>
    </w:div>
    <w:div w:id="1556309147">
      <w:bodyDiv w:val="1"/>
      <w:marLeft w:val="0"/>
      <w:marRight w:val="0"/>
      <w:marTop w:val="0"/>
      <w:marBottom w:val="0"/>
      <w:divBdr>
        <w:top w:val="none" w:sz="0" w:space="0" w:color="auto"/>
        <w:left w:val="none" w:sz="0" w:space="0" w:color="auto"/>
        <w:bottom w:val="none" w:sz="0" w:space="0" w:color="auto"/>
        <w:right w:val="none" w:sz="0" w:space="0" w:color="auto"/>
      </w:divBdr>
    </w:div>
    <w:div w:id="1572042122">
      <w:bodyDiv w:val="1"/>
      <w:marLeft w:val="0"/>
      <w:marRight w:val="0"/>
      <w:marTop w:val="0"/>
      <w:marBottom w:val="0"/>
      <w:divBdr>
        <w:top w:val="none" w:sz="0" w:space="0" w:color="auto"/>
        <w:left w:val="none" w:sz="0" w:space="0" w:color="auto"/>
        <w:bottom w:val="none" w:sz="0" w:space="0" w:color="auto"/>
        <w:right w:val="none" w:sz="0" w:space="0" w:color="auto"/>
      </w:divBdr>
    </w:div>
    <w:div w:id="1584099246">
      <w:bodyDiv w:val="1"/>
      <w:marLeft w:val="0"/>
      <w:marRight w:val="0"/>
      <w:marTop w:val="0"/>
      <w:marBottom w:val="0"/>
      <w:divBdr>
        <w:top w:val="none" w:sz="0" w:space="0" w:color="auto"/>
        <w:left w:val="none" w:sz="0" w:space="0" w:color="auto"/>
        <w:bottom w:val="none" w:sz="0" w:space="0" w:color="auto"/>
        <w:right w:val="none" w:sz="0" w:space="0" w:color="auto"/>
      </w:divBdr>
    </w:div>
    <w:div w:id="1607926004">
      <w:bodyDiv w:val="1"/>
      <w:marLeft w:val="0"/>
      <w:marRight w:val="0"/>
      <w:marTop w:val="0"/>
      <w:marBottom w:val="0"/>
      <w:divBdr>
        <w:top w:val="none" w:sz="0" w:space="0" w:color="auto"/>
        <w:left w:val="none" w:sz="0" w:space="0" w:color="auto"/>
        <w:bottom w:val="none" w:sz="0" w:space="0" w:color="auto"/>
        <w:right w:val="none" w:sz="0" w:space="0" w:color="auto"/>
      </w:divBdr>
    </w:div>
    <w:div w:id="1636107944">
      <w:bodyDiv w:val="1"/>
      <w:marLeft w:val="0"/>
      <w:marRight w:val="0"/>
      <w:marTop w:val="0"/>
      <w:marBottom w:val="0"/>
      <w:divBdr>
        <w:top w:val="none" w:sz="0" w:space="0" w:color="auto"/>
        <w:left w:val="none" w:sz="0" w:space="0" w:color="auto"/>
        <w:bottom w:val="none" w:sz="0" w:space="0" w:color="auto"/>
        <w:right w:val="none" w:sz="0" w:space="0" w:color="auto"/>
      </w:divBdr>
    </w:div>
    <w:div w:id="1678343177">
      <w:bodyDiv w:val="1"/>
      <w:marLeft w:val="0"/>
      <w:marRight w:val="0"/>
      <w:marTop w:val="0"/>
      <w:marBottom w:val="0"/>
      <w:divBdr>
        <w:top w:val="none" w:sz="0" w:space="0" w:color="auto"/>
        <w:left w:val="none" w:sz="0" w:space="0" w:color="auto"/>
        <w:bottom w:val="none" w:sz="0" w:space="0" w:color="auto"/>
        <w:right w:val="none" w:sz="0" w:space="0" w:color="auto"/>
      </w:divBdr>
    </w:div>
    <w:div w:id="1691101136">
      <w:bodyDiv w:val="1"/>
      <w:marLeft w:val="0"/>
      <w:marRight w:val="0"/>
      <w:marTop w:val="0"/>
      <w:marBottom w:val="0"/>
      <w:divBdr>
        <w:top w:val="none" w:sz="0" w:space="0" w:color="auto"/>
        <w:left w:val="none" w:sz="0" w:space="0" w:color="auto"/>
        <w:bottom w:val="none" w:sz="0" w:space="0" w:color="auto"/>
        <w:right w:val="none" w:sz="0" w:space="0" w:color="auto"/>
      </w:divBdr>
    </w:div>
    <w:div w:id="1702633851">
      <w:bodyDiv w:val="1"/>
      <w:marLeft w:val="0"/>
      <w:marRight w:val="0"/>
      <w:marTop w:val="0"/>
      <w:marBottom w:val="0"/>
      <w:divBdr>
        <w:top w:val="none" w:sz="0" w:space="0" w:color="auto"/>
        <w:left w:val="none" w:sz="0" w:space="0" w:color="auto"/>
        <w:bottom w:val="none" w:sz="0" w:space="0" w:color="auto"/>
        <w:right w:val="none" w:sz="0" w:space="0" w:color="auto"/>
      </w:divBdr>
    </w:div>
    <w:div w:id="1707637961">
      <w:bodyDiv w:val="1"/>
      <w:marLeft w:val="0"/>
      <w:marRight w:val="0"/>
      <w:marTop w:val="0"/>
      <w:marBottom w:val="0"/>
      <w:divBdr>
        <w:top w:val="none" w:sz="0" w:space="0" w:color="auto"/>
        <w:left w:val="none" w:sz="0" w:space="0" w:color="auto"/>
        <w:bottom w:val="none" w:sz="0" w:space="0" w:color="auto"/>
        <w:right w:val="none" w:sz="0" w:space="0" w:color="auto"/>
      </w:divBdr>
    </w:div>
    <w:div w:id="1711422021">
      <w:bodyDiv w:val="1"/>
      <w:marLeft w:val="0"/>
      <w:marRight w:val="0"/>
      <w:marTop w:val="0"/>
      <w:marBottom w:val="0"/>
      <w:divBdr>
        <w:top w:val="none" w:sz="0" w:space="0" w:color="auto"/>
        <w:left w:val="none" w:sz="0" w:space="0" w:color="auto"/>
        <w:bottom w:val="none" w:sz="0" w:space="0" w:color="auto"/>
        <w:right w:val="none" w:sz="0" w:space="0" w:color="auto"/>
      </w:divBdr>
    </w:div>
    <w:div w:id="1722511534">
      <w:bodyDiv w:val="1"/>
      <w:marLeft w:val="0"/>
      <w:marRight w:val="0"/>
      <w:marTop w:val="0"/>
      <w:marBottom w:val="0"/>
      <w:divBdr>
        <w:top w:val="none" w:sz="0" w:space="0" w:color="auto"/>
        <w:left w:val="none" w:sz="0" w:space="0" w:color="auto"/>
        <w:bottom w:val="none" w:sz="0" w:space="0" w:color="auto"/>
        <w:right w:val="none" w:sz="0" w:space="0" w:color="auto"/>
      </w:divBdr>
    </w:div>
    <w:div w:id="1732340096">
      <w:bodyDiv w:val="1"/>
      <w:marLeft w:val="0"/>
      <w:marRight w:val="0"/>
      <w:marTop w:val="0"/>
      <w:marBottom w:val="0"/>
      <w:divBdr>
        <w:top w:val="none" w:sz="0" w:space="0" w:color="auto"/>
        <w:left w:val="none" w:sz="0" w:space="0" w:color="auto"/>
        <w:bottom w:val="none" w:sz="0" w:space="0" w:color="auto"/>
        <w:right w:val="none" w:sz="0" w:space="0" w:color="auto"/>
      </w:divBdr>
    </w:div>
    <w:div w:id="1733504192">
      <w:bodyDiv w:val="1"/>
      <w:marLeft w:val="0"/>
      <w:marRight w:val="0"/>
      <w:marTop w:val="0"/>
      <w:marBottom w:val="0"/>
      <w:divBdr>
        <w:top w:val="none" w:sz="0" w:space="0" w:color="auto"/>
        <w:left w:val="none" w:sz="0" w:space="0" w:color="auto"/>
        <w:bottom w:val="none" w:sz="0" w:space="0" w:color="auto"/>
        <w:right w:val="none" w:sz="0" w:space="0" w:color="auto"/>
      </w:divBdr>
    </w:div>
    <w:div w:id="1736198272">
      <w:bodyDiv w:val="1"/>
      <w:marLeft w:val="0"/>
      <w:marRight w:val="0"/>
      <w:marTop w:val="0"/>
      <w:marBottom w:val="0"/>
      <w:divBdr>
        <w:top w:val="none" w:sz="0" w:space="0" w:color="auto"/>
        <w:left w:val="none" w:sz="0" w:space="0" w:color="auto"/>
        <w:bottom w:val="none" w:sz="0" w:space="0" w:color="auto"/>
        <w:right w:val="none" w:sz="0" w:space="0" w:color="auto"/>
      </w:divBdr>
    </w:div>
    <w:div w:id="1743211593">
      <w:bodyDiv w:val="1"/>
      <w:marLeft w:val="0"/>
      <w:marRight w:val="0"/>
      <w:marTop w:val="0"/>
      <w:marBottom w:val="0"/>
      <w:divBdr>
        <w:top w:val="none" w:sz="0" w:space="0" w:color="auto"/>
        <w:left w:val="none" w:sz="0" w:space="0" w:color="auto"/>
        <w:bottom w:val="none" w:sz="0" w:space="0" w:color="auto"/>
        <w:right w:val="none" w:sz="0" w:space="0" w:color="auto"/>
      </w:divBdr>
    </w:div>
    <w:div w:id="1762600602">
      <w:bodyDiv w:val="1"/>
      <w:marLeft w:val="0"/>
      <w:marRight w:val="0"/>
      <w:marTop w:val="0"/>
      <w:marBottom w:val="0"/>
      <w:divBdr>
        <w:top w:val="none" w:sz="0" w:space="0" w:color="auto"/>
        <w:left w:val="none" w:sz="0" w:space="0" w:color="auto"/>
        <w:bottom w:val="none" w:sz="0" w:space="0" w:color="auto"/>
        <w:right w:val="none" w:sz="0" w:space="0" w:color="auto"/>
      </w:divBdr>
    </w:div>
    <w:div w:id="1763334110">
      <w:bodyDiv w:val="1"/>
      <w:marLeft w:val="0"/>
      <w:marRight w:val="0"/>
      <w:marTop w:val="0"/>
      <w:marBottom w:val="0"/>
      <w:divBdr>
        <w:top w:val="none" w:sz="0" w:space="0" w:color="auto"/>
        <w:left w:val="none" w:sz="0" w:space="0" w:color="auto"/>
        <w:bottom w:val="none" w:sz="0" w:space="0" w:color="auto"/>
        <w:right w:val="none" w:sz="0" w:space="0" w:color="auto"/>
      </w:divBdr>
    </w:div>
    <w:div w:id="1764298601">
      <w:bodyDiv w:val="1"/>
      <w:marLeft w:val="0"/>
      <w:marRight w:val="0"/>
      <w:marTop w:val="0"/>
      <w:marBottom w:val="0"/>
      <w:divBdr>
        <w:top w:val="none" w:sz="0" w:space="0" w:color="auto"/>
        <w:left w:val="none" w:sz="0" w:space="0" w:color="auto"/>
        <w:bottom w:val="none" w:sz="0" w:space="0" w:color="auto"/>
        <w:right w:val="none" w:sz="0" w:space="0" w:color="auto"/>
      </w:divBdr>
    </w:div>
    <w:div w:id="1765877076">
      <w:bodyDiv w:val="1"/>
      <w:marLeft w:val="0"/>
      <w:marRight w:val="0"/>
      <w:marTop w:val="0"/>
      <w:marBottom w:val="0"/>
      <w:divBdr>
        <w:top w:val="none" w:sz="0" w:space="0" w:color="auto"/>
        <w:left w:val="none" w:sz="0" w:space="0" w:color="auto"/>
        <w:bottom w:val="none" w:sz="0" w:space="0" w:color="auto"/>
        <w:right w:val="none" w:sz="0" w:space="0" w:color="auto"/>
      </w:divBdr>
    </w:div>
    <w:div w:id="1855802492">
      <w:bodyDiv w:val="1"/>
      <w:marLeft w:val="0"/>
      <w:marRight w:val="0"/>
      <w:marTop w:val="0"/>
      <w:marBottom w:val="0"/>
      <w:divBdr>
        <w:top w:val="none" w:sz="0" w:space="0" w:color="auto"/>
        <w:left w:val="none" w:sz="0" w:space="0" w:color="auto"/>
        <w:bottom w:val="none" w:sz="0" w:space="0" w:color="auto"/>
        <w:right w:val="none" w:sz="0" w:space="0" w:color="auto"/>
      </w:divBdr>
    </w:div>
    <w:div w:id="1886718840">
      <w:bodyDiv w:val="1"/>
      <w:marLeft w:val="0"/>
      <w:marRight w:val="0"/>
      <w:marTop w:val="0"/>
      <w:marBottom w:val="0"/>
      <w:divBdr>
        <w:top w:val="none" w:sz="0" w:space="0" w:color="auto"/>
        <w:left w:val="none" w:sz="0" w:space="0" w:color="auto"/>
        <w:bottom w:val="none" w:sz="0" w:space="0" w:color="auto"/>
        <w:right w:val="none" w:sz="0" w:space="0" w:color="auto"/>
      </w:divBdr>
    </w:div>
    <w:div w:id="1886913468">
      <w:bodyDiv w:val="1"/>
      <w:marLeft w:val="0"/>
      <w:marRight w:val="0"/>
      <w:marTop w:val="0"/>
      <w:marBottom w:val="0"/>
      <w:divBdr>
        <w:top w:val="none" w:sz="0" w:space="0" w:color="auto"/>
        <w:left w:val="none" w:sz="0" w:space="0" w:color="auto"/>
        <w:bottom w:val="none" w:sz="0" w:space="0" w:color="auto"/>
        <w:right w:val="none" w:sz="0" w:space="0" w:color="auto"/>
      </w:divBdr>
    </w:div>
    <w:div w:id="1891190374">
      <w:bodyDiv w:val="1"/>
      <w:marLeft w:val="0"/>
      <w:marRight w:val="0"/>
      <w:marTop w:val="0"/>
      <w:marBottom w:val="0"/>
      <w:divBdr>
        <w:top w:val="none" w:sz="0" w:space="0" w:color="auto"/>
        <w:left w:val="none" w:sz="0" w:space="0" w:color="auto"/>
        <w:bottom w:val="none" w:sz="0" w:space="0" w:color="auto"/>
        <w:right w:val="none" w:sz="0" w:space="0" w:color="auto"/>
      </w:divBdr>
    </w:div>
    <w:div w:id="1898778630">
      <w:bodyDiv w:val="1"/>
      <w:marLeft w:val="0"/>
      <w:marRight w:val="0"/>
      <w:marTop w:val="0"/>
      <w:marBottom w:val="0"/>
      <w:divBdr>
        <w:top w:val="none" w:sz="0" w:space="0" w:color="auto"/>
        <w:left w:val="none" w:sz="0" w:space="0" w:color="auto"/>
        <w:bottom w:val="none" w:sz="0" w:space="0" w:color="auto"/>
        <w:right w:val="none" w:sz="0" w:space="0" w:color="auto"/>
      </w:divBdr>
    </w:div>
    <w:div w:id="1904364715">
      <w:bodyDiv w:val="1"/>
      <w:marLeft w:val="0"/>
      <w:marRight w:val="0"/>
      <w:marTop w:val="0"/>
      <w:marBottom w:val="0"/>
      <w:divBdr>
        <w:top w:val="none" w:sz="0" w:space="0" w:color="auto"/>
        <w:left w:val="none" w:sz="0" w:space="0" w:color="auto"/>
        <w:bottom w:val="none" w:sz="0" w:space="0" w:color="auto"/>
        <w:right w:val="none" w:sz="0" w:space="0" w:color="auto"/>
      </w:divBdr>
    </w:div>
    <w:div w:id="1918594727">
      <w:bodyDiv w:val="1"/>
      <w:marLeft w:val="0"/>
      <w:marRight w:val="0"/>
      <w:marTop w:val="0"/>
      <w:marBottom w:val="0"/>
      <w:divBdr>
        <w:top w:val="none" w:sz="0" w:space="0" w:color="auto"/>
        <w:left w:val="none" w:sz="0" w:space="0" w:color="auto"/>
        <w:bottom w:val="none" w:sz="0" w:space="0" w:color="auto"/>
        <w:right w:val="none" w:sz="0" w:space="0" w:color="auto"/>
      </w:divBdr>
    </w:div>
    <w:div w:id="1937517921">
      <w:bodyDiv w:val="1"/>
      <w:marLeft w:val="0"/>
      <w:marRight w:val="0"/>
      <w:marTop w:val="0"/>
      <w:marBottom w:val="0"/>
      <w:divBdr>
        <w:top w:val="none" w:sz="0" w:space="0" w:color="auto"/>
        <w:left w:val="none" w:sz="0" w:space="0" w:color="auto"/>
        <w:bottom w:val="none" w:sz="0" w:space="0" w:color="auto"/>
        <w:right w:val="none" w:sz="0" w:space="0" w:color="auto"/>
      </w:divBdr>
    </w:div>
    <w:div w:id="1964191708">
      <w:bodyDiv w:val="1"/>
      <w:marLeft w:val="0"/>
      <w:marRight w:val="0"/>
      <w:marTop w:val="0"/>
      <w:marBottom w:val="0"/>
      <w:divBdr>
        <w:top w:val="none" w:sz="0" w:space="0" w:color="auto"/>
        <w:left w:val="none" w:sz="0" w:space="0" w:color="auto"/>
        <w:bottom w:val="none" w:sz="0" w:space="0" w:color="auto"/>
        <w:right w:val="none" w:sz="0" w:space="0" w:color="auto"/>
      </w:divBdr>
    </w:div>
    <w:div w:id="1967540618">
      <w:bodyDiv w:val="1"/>
      <w:marLeft w:val="0"/>
      <w:marRight w:val="0"/>
      <w:marTop w:val="0"/>
      <w:marBottom w:val="0"/>
      <w:divBdr>
        <w:top w:val="none" w:sz="0" w:space="0" w:color="auto"/>
        <w:left w:val="none" w:sz="0" w:space="0" w:color="auto"/>
        <w:bottom w:val="none" w:sz="0" w:space="0" w:color="auto"/>
        <w:right w:val="none" w:sz="0" w:space="0" w:color="auto"/>
      </w:divBdr>
    </w:div>
    <w:div w:id="1975678429">
      <w:bodyDiv w:val="1"/>
      <w:marLeft w:val="0"/>
      <w:marRight w:val="0"/>
      <w:marTop w:val="0"/>
      <w:marBottom w:val="0"/>
      <w:divBdr>
        <w:top w:val="none" w:sz="0" w:space="0" w:color="auto"/>
        <w:left w:val="none" w:sz="0" w:space="0" w:color="auto"/>
        <w:bottom w:val="none" w:sz="0" w:space="0" w:color="auto"/>
        <w:right w:val="none" w:sz="0" w:space="0" w:color="auto"/>
      </w:divBdr>
    </w:div>
    <w:div w:id="1981304318">
      <w:bodyDiv w:val="1"/>
      <w:marLeft w:val="0"/>
      <w:marRight w:val="0"/>
      <w:marTop w:val="0"/>
      <w:marBottom w:val="0"/>
      <w:divBdr>
        <w:top w:val="none" w:sz="0" w:space="0" w:color="auto"/>
        <w:left w:val="none" w:sz="0" w:space="0" w:color="auto"/>
        <w:bottom w:val="none" w:sz="0" w:space="0" w:color="auto"/>
        <w:right w:val="none" w:sz="0" w:space="0" w:color="auto"/>
      </w:divBdr>
    </w:div>
    <w:div w:id="1993244381">
      <w:bodyDiv w:val="1"/>
      <w:marLeft w:val="0"/>
      <w:marRight w:val="0"/>
      <w:marTop w:val="0"/>
      <w:marBottom w:val="0"/>
      <w:divBdr>
        <w:top w:val="none" w:sz="0" w:space="0" w:color="auto"/>
        <w:left w:val="none" w:sz="0" w:space="0" w:color="auto"/>
        <w:bottom w:val="none" w:sz="0" w:space="0" w:color="auto"/>
        <w:right w:val="none" w:sz="0" w:space="0" w:color="auto"/>
      </w:divBdr>
    </w:div>
    <w:div w:id="1999769542">
      <w:bodyDiv w:val="1"/>
      <w:marLeft w:val="0"/>
      <w:marRight w:val="0"/>
      <w:marTop w:val="0"/>
      <w:marBottom w:val="0"/>
      <w:divBdr>
        <w:top w:val="none" w:sz="0" w:space="0" w:color="auto"/>
        <w:left w:val="none" w:sz="0" w:space="0" w:color="auto"/>
        <w:bottom w:val="none" w:sz="0" w:space="0" w:color="auto"/>
        <w:right w:val="none" w:sz="0" w:space="0" w:color="auto"/>
      </w:divBdr>
    </w:div>
    <w:div w:id="2034306894">
      <w:bodyDiv w:val="1"/>
      <w:marLeft w:val="0"/>
      <w:marRight w:val="0"/>
      <w:marTop w:val="0"/>
      <w:marBottom w:val="0"/>
      <w:divBdr>
        <w:top w:val="none" w:sz="0" w:space="0" w:color="auto"/>
        <w:left w:val="none" w:sz="0" w:space="0" w:color="auto"/>
        <w:bottom w:val="none" w:sz="0" w:space="0" w:color="auto"/>
        <w:right w:val="none" w:sz="0" w:space="0" w:color="auto"/>
      </w:divBdr>
    </w:div>
    <w:div w:id="2068188979">
      <w:bodyDiv w:val="1"/>
      <w:marLeft w:val="0"/>
      <w:marRight w:val="0"/>
      <w:marTop w:val="0"/>
      <w:marBottom w:val="0"/>
      <w:divBdr>
        <w:top w:val="none" w:sz="0" w:space="0" w:color="auto"/>
        <w:left w:val="none" w:sz="0" w:space="0" w:color="auto"/>
        <w:bottom w:val="none" w:sz="0" w:space="0" w:color="auto"/>
        <w:right w:val="none" w:sz="0" w:space="0" w:color="auto"/>
      </w:divBdr>
    </w:div>
    <w:div w:id="2069843474">
      <w:bodyDiv w:val="1"/>
      <w:marLeft w:val="0"/>
      <w:marRight w:val="0"/>
      <w:marTop w:val="0"/>
      <w:marBottom w:val="0"/>
      <w:divBdr>
        <w:top w:val="none" w:sz="0" w:space="0" w:color="auto"/>
        <w:left w:val="none" w:sz="0" w:space="0" w:color="auto"/>
        <w:bottom w:val="none" w:sz="0" w:space="0" w:color="auto"/>
        <w:right w:val="none" w:sz="0" w:space="0" w:color="auto"/>
      </w:divBdr>
    </w:div>
    <w:div w:id="2071227701">
      <w:bodyDiv w:val="1"/>
      <w:marLeft w:val="0"/>
      <w:marRight w:val="0"/>
      <w:marTop w:val="0"/>
      <w:marBottom w:val="0"/>
      <w:divBdr>
        <w:top w:val="none" w:sz="0" w:space="0" w:color="auto"/>
        <w:left w:val="none" w:sz="0" w:space="0" w:color="auto"/>
        <w:bottom w:val="none" w:sz="0" w:space="0" w:color="auto"/>
        <w:right w:val="none" w:sz="0" w:space="0" w:color="auto"/>
      </w:divBdr>
    </w:div>
    <w:div w:id="2076275919">
      <w:bodyDiv w:val="1"/>
      <w:marLeft w:val="0"/>
      <w:marRight w:val="0"/>
      <w:marTop w:val="0"/>
      <w:marBottom w:val="0"/>
      <w:divBdr>
        <w:top w:val="none" w:sz="0" w:space="0" w:color="auto"/>
        <w:left w:val="none" w:sz="0" w:space="0" w:color="auto"/>
        <w:bottom w:val="none" w:sz="0" w:space="0" w:color="auto"/>
        <w:right w:val="none" w:sz="0" w:space="0" w:color="auto"/>
      </w:divBdr>
    </w:div>
    <w:div w:id="2115054897">
      <w:bodyDiv w:val="1"/>
      <w:marLeft w:val="0"/>
      <w:marRight w:val="0"/>
      <w:marTop w:val="0"/>
      <w:marBottom w:val="0"/>
      <w:divBdr>
        <w:top w:val="none" w:sz="0" w:space="0" w:color="auto"/>
        <w:left w:val="none" w:sz="0" w:space="0" w:color="auto"/>
        <w:bottom w:val="none" w:sz="0" w:space="0" w:color="auto"/>
        <w:right w:val="none" w:sz="0" w:space="0" w:color="auto"/>
      </w:divBdr>
    </w:div>
    <w:div w:id="2116552537">
      <w:bodyDiv w:val="1"/>
      <w:marLeft w:val="0"/>
      <w:marRight w:val="0"/>
      <w:marTop w:val="0"/>
      <w:marBottom w:val="0"/>
      <w:divBdr>
        <w:top w:val="none" w:sz="0" w:space="0" w:color="auto"/>
        <w:left w:val="none" w:sz="0" w:space="0" w:color="auto"/>
        <w:bottom w:val="none" w:sz="0" w:space="0" w:color="auto"/>
        <w:right w:val="none" w:sz="0" w:space="0" w:color="auto"/>
      </w:divBdr>
    </w:div>
    <w:div w:id="2135367202">
      <w:bodyDiv w:val="1"/>
      <w:marLeft w:val="0"/>
      <w:marRight w:val="0"/>
      <w:marTop w:val="0"/>
      <w:marBottom w:val="0"/>
      <w:divBdr>
        <w:top w:val="none" w:sz="0" w:space="0" w:color="auto"/>
        <w:left w:val="none" w:sz="0" w:space="0" w:color="auto"/>
        <w:bottom w:val="none" w:sz="0" w:space="0" w:color="auto"/>
        <w:right w:val="none" w:sz="0" w:space="0" w:color="auto"/>
      </w:divBdr>
    </w:div>
    <w:div w:id="214696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61454-552B-4C96-AC71-DC49FBF09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2685</Words>
  <Characters>15305</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Зарегистрировано в Минюсте РФ 27 января 2006 г</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Зарегистрировано в Минюсте РФ 27 января 2006 г</dc:title>
  <dc:subject/>
  <dc:creator>Рашевская Олеся Юрьевна</dc:creator>
  <cp:keywords/>
  <cp:lastModifiedBy>Крупнова Анастасия Владимировна</cp:lastModifiedBy>
  <cp:revision>2</cp:revision>
  <cp:lastPrinted>2020-12-21T06:28:00Z</cp:lastPrinted>
  <dcterms:created xsi:type="dcterms:W3CDTF">2020-12-31T08:09:00Z</dcterms:created>
  <dcterms:modified xsi:type="dcterms:W3CDTF">2020-12-31T08:09:00Z</dcterms:modified>
</cp:coreProperties>
</file>